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A44" w:rsidRDefault="00B70A44" w:rsidP="00165367">
      <w:pPr>
        <w:jc w:val="center"/>
        <w:rPr>
          <w:rFonts w:ascii="Arial" w:hAnsi="Arial" w:cs="Arial"/>
          <w:b/>
          <w:sz w:val="24"/>
          <w:szCs w:val="24"/>
        </w:rPr>
      </w:pPr>
      <w:r>
        <w:rPr>
          <w:rFonts w:ascii="Arial" w:hAnsi="Arial" w:cs="Arial"/>
          <w:b/>
          <w:sz w:val="24"/>
          <w:szCs w:val="24"/>
        </w:rPr>
        <w:t xml:space="preserve">SZCZEGÓŁOWE WARUNKI KONKURSU OFERT </w:t>
      </w:r>
      <w:r>
        <w:rPr>
          <w:rFonts w:ascii="Arial" w:hAnsi="Arial" w:cs="Arial"/>
          <w:b/>
          <w:sz w:val="24"/>
          <w:szCs w:val="24"/>
        </w:rPr>
        <w:br/>
        <w:t xml:space="preserve">NA UDZIELANIE ŚWIADCZEŃ ZDROWOTNYCH </w:t>
      </w:r>
      <w:r w:rsidRPr="00B70A44">
        <w:rPr>
          <w:rFonts w:ascii="Arial" w:hAnsi="Arial" w:cs="Arial"/>
          <w:sz w:val="24"/>
          <w:szCs w:val="24"/>
        </w:rPr>
        <w:t xml:space="preserve">( dalej jako: </w:t>
      </w:r>
      <w:r w:rsidRPr="00B70A44">
        <w:rPr>
          <w:rFonts w:ascii="Arial" w:hAnsi="Arial" w:cs="Arial"/>
          <w:b/>
          <w:sz w:val="24"/>
          <w:szCs w:val="24"/>
        </w:rPr>
        <w:t>SWKO</w:t>
      </w:r>
      <w:r w:rsidRPr="00B70A44">
        <w:rPr>
          <w:rFonts w:ascii="Arial" w:hAnsi="Arial" w:cs="Arial"/>
          <w:sz w:val="24"/>
          <w:szCs w:val="24"/>
        </w:rPr>
        <w:t>)</w:t>
      </w:r>
      <w:r>
        <w:rPr>
          <w:rFonts w:ascii="Arial" w:hAnsi="Arial" w:cs="Arial"/>
          <w:b/>
          <w:sz w:val="24"/>
          <w:szCs w:val="24"/>
        </w:rPr>
        <w:br/>
      </w:r>
      <w:bookmarkStart w:id="0" w:name="_GoBack"/>
      <w:bookmarkEnd w:id="0"/>
    </w:p>
    <w:p w:rsidR="00B70A44" w:rsidRDefault="00B70A44" w:rsidP="006E49B3">
      <w:pPr>
        <w:jc w:val="both"/>
        <w:rPr>
          <w:rFonts w:ascii="Arial" w:hAnsi="Arial" w:cs="Arial"/>
          <w:b/>
          <w:sz w:val="24"/>
          <w:szCs w:val="24"/>
        </w:rPr>
      </w:pPr>
    </w:p>
    <w:p w:rsidR="00B70A44" w:rsidRDefault="00B70A44" w:rsidP="006E49B3">
      <w:pPr>
        <w:jc w:val="both"/>
        <w:rPr>
          <w:rFonts w:ascii="Arial" w:hAnsi="Arial" w:cs="Arial"/>
        </w:rPr>
      </w:pPr>
      <w:r w:rsidRPr="00B70A44">
        <w:rPr>
          <w:rFonts w:ascii="Arial" w:hAnsi="Arial" w:cs="Arial"/>
          <w:b/>
        </w:rPr>
        <w:t>Podstawa prawna</w:t>
      </w:r>
      <w:r>
        <w:rPr>
          <w:rFonts w:ascii="Arial" w:hAnsi="Arial" w:cs="Arial"/>
        </w:rPr>
        <w:t xml:space="preserve">: art. 26, art. 27 ustawy z dnia 15 kwietnia 2011 r., o działalności leczniczej ( Dz. U. 2020. 295 tekst jednolity z </w:t>
      </w:r>
      <w:proofErr w:type="spellStart"/>
      <w:r>
        <w:rPr>
          <w:rFonts w:ascii="Arial" w:hAnsi="Arial" w:cs="Arial"/>
        </w:rPr>
        <w:t>poźn</w:t>
      </w:r>
      <w:proofErr w:type="spellEnd"/>
      <w:r>
        <w:rPr>
          <w:rFonts w:ascii="Arial" w:hAnsi="Arial" w:cs="Arial"/>
        </w:rPr>
        <w:t>. zm.)</w:t>
      </w:r>
    </w:p>
    <w:p w:rsidR="00B70A44" w:rsidRPr="004B2138" w:rsidRDefault="00B70A44" w:rsidP="006E49B3">
      <w:pPr>
        <w:jc w:val="both"/>
        <w:rPr>
          <w:rFonts w:ascii="Arial" w:hAnsi="Arial" w:cs="Arial"/>
        </w:rPr>
      </w:pPr>
      <w:r w:rsidRPr="00B70A44">
        <w:rPr>
          <w:rFonts w:ascii="Arial" w:hAnsi="Arial" w:cs="Arial"/>
          <w:b/>
        </w:rPr>
        <w:t>Termin składania ofert</w:t>
      </w:r>
      <w:r>
        <w:rPr>
          <w:rFonts w:ascii="Arial" w:hAnsi="Arial" w:cs="Arial"/>
        </w:rPr>
        <w:t>:</w:t>
      </w:r>
      <w:r w:rsidR="004B2138">
        <w:rPr>
          <w:rFonts w:ascii="Arial" w:hAnsi="Arial" w:cs="Arial"/>
          <w:b/>
          <w:color w:val="FF0000"/>
        </w:rPr>
        <w:t xml:space="preserve"> </w:t>
      </w:r>
      <w:r w:rsidR="004B2138" w:rsidRPr="004B2138">
        <w:rPr>
          <w:rFonts w:ascii="Arial" w:hAnsi="Arial" w:cs="Arial"/>
          <w:b/>
        </w:rPr>
        <w:t>do dnia 17.12.2020 roku do godz. 10:00</w:t>
      </w:r>
    </w:p>
    <w:p w:rsidR="001D29F2" w:rsidRPr="004B2138" w:rsidRDefault="00B70A44" w:rsidP="001D29F2">
      <w:pPr>
        <w:jc w:val="both"/>
        <w:rPr>
          <w:rFonts w:ascii="Arial" w:hAnsi="Arial" w:cs="Arial"/>
        </w:rPr>
      </w:pPr>
      <w:r w:rsidRPr="004B2138">
        <w:rPr>
          <w:rFonts w:ascii="Arial" w:hAnsi="Arial" w:cs="Arial"/>
          <w:b/>
        </w:rPr>
        <w:t>Termin otwarcia ofert</w:t>
      </w:r>
      <w:r w:rsidR="004B2138" w:rsidRPr="004B2138">
        <w:rPr>
          <w:rFonts w:ascii="Arial" w:hAnsi="Arial" w:cs="Arial"/>
          <w:b/>
        </w:rPr>
        <w:t>; dnia 17.12.2020 roku godz. 10:30</w:t>
      </w:r>
    </w:p>
    <w:p w:rsidR="006E49B3" w:rsidRPr="001D29F2" w:rsidRDefault="001D29F2" w:rsidP="001D29F2">
      <w:pPr>
        <w:pStyle w:val="Akapitzlist"/>
        <w:numPr>
          <w:ilvl w:val="0"/>
          <w:numId w:val="19"/>
        </w:numPr>
        <w:jc w:val="both"/>
        <w:rPr>
          <w:rFonts w:ascii="Arial" w:hAnsi="Arial" w:cs="Arial"/>
          <w:b/>
        </w:rPr>
      </w:pPr>
      <w:r w:rsidRPr="001D29F2">
        <w:rPr>
          <w:rFonts w:ascii="Arial" w:hAnsi="Arial" w:cs="Arial"/>
          <w:b/>
        </w:rPr>
        <w:t xml:space="preserve">PRZEDMIOT ZAMÓWIENIA </w:t>
      </w:r>
    </w:p>
    <w:p w:rsidR="006E49B3" w:rsidRDefault="006E49B3" w:rsidP="006E49B3">
      <w:pPr>
        <w:pStyle w:val="Akapitzlist"/>
        <w:numPr>
          <w:ilvl w:val="0"/>
          <w:numId w:val="18"/>
        </w:numPr>
        <w:jc w:val="both"/>
        <w:rPr>
          <w:rFonts w:ascii="Arial" w:hAnsi="Arial" w:cs="Arial"/>
        </w:rPr>
      </w:pPr>
      <w:r w:rsidRPr="006E49B3">
        <w:rPr>
          <w:rFonts w:ascii="Arial" w:hAnsi="Arial" w:cs="Arial"/>
        </w:rPr>
        <w:t xml:space="preserve">Przedmiotem konkursu ofert jest udzielanie świadczeń zdrowotnych przez lekarzy </w:t>
      </w:r>
      <w:r>
        <w:rPr>
          <w:rFonts w:ascii="Arial" w:hAnsi="Arial" w:cs="Arial"/>
        </w:rPr>
        <w:br/>
        <w:t xml:space="preserve">w Dziale Anestezjologii i Intensywnej Terapii Świętokrzyskiego Centrum Onkologii SPZOZ w Kielcach, ul. S. </w:t>
      </w:r>
      <w:proofErr w:type="spellStart"/>
      <w:r>
        <w:rPr>
          <w:rFonts w:ascii="Arial" w:hAnsi="Arial" w:cs="Arial"/>
        </w:rPr>
        <w:t>Artwińskiego</w:t>
      </w:r>
      <w:proofErr w:type="spellEnd"/>
      <w:r>
        <w:rPr>
          <w:rFonts w:ascii="Arial" w:hAnsi="Arial" w:cs="Arial"/>
        </w:rPr>
        <w:t xml:space="preserve"> 3, 25-734 Kielce.</w:t>
      </w:r>
    </w:p>
    <w:p w:rsidR="006E49B3" w:rsidRDefault="006E49B3" w:rsidP="006E49B3">
      <w:pPr>
        <w:pStyle w:val="Akapitzlist"/>
        <w:numPr>
          <w:ilvl w:val="0"/>
          <w:numId w:val="18"/>
        </w:numPr>
        <w:jc w:val="both"/>
        <w:rPr>
          <w:rFonts w:ascii="Arial" w:hAnsi="Arial" w:cs="Arial"/>
        </w:rPr>
      </w:pPr>
      <w:r>
        <w:rPr>
          <w:rFonts w:ascii="Arial" w:hAnsi="Arial" w:cs="Arial"/>
        </w:rPr>
        <w:t xml:space="preserve">Udzielanie świadczeń zdrowotnych powinno odbywać się każdorazowo zgodnie </w:t>
      </w:r>
      <w:r>
        <w:rPr>
          <w:rFonts w:ascii="Arial" w:hAnsi="Arial" w:cs="Arial"/>
        </w:rPr>
        <w:br/>
        <w:t>z aktualnymi wytycznymi NFZ odnoszącymi się do przedmiotu zamówienia.</w:t>
      </w:r>
    </w:p>
    <w:p w:rsidR="006E49B3" w:rsidRDefault="006E49B3" w:rsidP="006E49B3">
      <w:pPr>
        <w:pStyle w:val="Akapitzlist"/>
        <w:numPr>
          <w:ilvl w:val="0"/>
          <w:numId w:val="18"/>
        </w:numPr>
        <w:jc w:val="both"/>
        <w:rPr>
          <w:rFonts w:ascii="Arial" w:hAnsi="Arial" w:cs="Arial"/>
        </w:rPr>
      </w:pPr>
      <w:r>
        <w:rPr>
          <w:rFonts w:ascii="Arial" w:hAnsi="Arial" w:cs="Arial"/>
        </w:rPr>
        <w:t xml:space="preserve">Udzielanie świadczeń zdrowotnych odbywać się będzie zgodnie z zapotrzebowaniem Udzielającego Zamówienie na świadczenie zdrowotne określonego rodzaju na podstawie umowy oraz harmonogramu przedstawionego każdorazowo Przyjmującemu Zamówienie. </w:t>
      </w:r>
    </w:p>
    <w:p w:rsidR="006E49B3" w:rsidRDefault="006E49B3" w:rsidP="006E49B3">
      <w:pPr>
        <w:pStyle w:val="Akapitzlist"/>
        <w:numPr>
          <w:ilvl w:val="0"/>
          <w:numId w:val="18"/>
        </w:numPr>
        <w:jc w:val="both"/>
        <w:rPr>
          <w:rFonts w:ascii="Arial" w:hAnsi="Arial" w:cs="Arial"/>
        </w:rPr>
      </w:pPr>
      <w:r>
        <w:rPr>
          <w:rFonts w:ascii="Arial" w:hAnsi="Arial" w:cs="Arial"/>
        </w:rPr>
        <w:t>Zamówienie realizowane będzie na warunkach określonych we wzorze umowy, stanowiącym załącznik nr 3 do niniejszych SWKO.</w:t>
      </w:r>
    </w:p>
    <w:p w:rsidR="006E49B3" w:rsidRDefault="006E49B3" w:rsidP="006E49B3">
      <w:pPr>
        <w:pStyle w:val="Akapitzlist"/>
        <w:numPr>
          <w:ilvl w:val="0"/>
          <w:numId w:val="18"/>
        </w:numPr>
        <w:jc w:val="both"/>
        <w:rPr>
          <w:rFonts w:ascii="Arial" w:hAnsi="Arial" w:cs="Arial"/>
        </w:rPr>
      </w:pPr>
      <w:r>
        <w:rPr>
          <w:rFonts w:ascii="Arial" w:hAnsi="Arial" w:cs="Arial"/>
        </w:rPr>
        <w:t>Ostateczny kształt umowy zostanie odpowiednio dostosowany do formy prawnej działania przyjmującego Zamówienie.</w:t>
      </w:r>
    </w:p>
    <w:p w:rsidR="001D29F2" w:rsidRPr="001D29F2" w:rsidRDefault="001D29F2" w:rsidP="001D29F2">
      <w:pPr>
        <w:pStyle w:val="Akapitzlist"/>
        <w:ind w:left="644"/>
        <w:jc w:val="both"/>
        <w:rPr>
          <w:rFonts w:ascii="Arial" w:hAnsi="Arial" w:cs="Arial"/>
          <w:b/>
        </w:rPr>
      </w:pPr>
    </w:p>
    <w:p w:rsidR="001D29F2" w:rsidRDefault="001D29F2" w:rsidP="001D29F2">
      <w:pPr>
        <w:pStyle w:val="Akapitzlist"/>
        <w:numPr>
          <w:ilvl w:val="0"/>
          <w:numId w:val="19"/>
        </w:numPr>
        <w:jc w:val="both"/>
        <w:rPr>
          <w:rFonts w:ascii="Arial" w:hAnsi="Arial" w:cs="Arial"/>
          <w:b/>
        </w:rPr>
      </w:pPr>
      <w:r w:rsidRPr="001D29F2">
        <w:rPr>
          <w:rFonts w:ascii="Arial" w:hAnsi="Arial" w:cs="Arial"/>
          <w:b/>
        </w:rPr>
        <w:t>OKRES OBOWIĄZYWANIA UMOWY</w:t>
      </w:r>
    </w:p>
    <w:p w:rsidR="004B2138" w:rsidRDefault="001D29F2" w:rsidP="001D29F2">
      <w:pPr>
        <w:pStyle w:val="Akapitzlist"/>
        <w:jc w:val="both"/>
        <w:rPr>
          <w:rFonts w:ascii="Arial" w:hAnsi="Arial" w:cs="Arial"/>
        </w:rPr>
      </w:pPr>
      <w:r w:rsidRPr="004B2138">
        <w:rPr>
          <w:rFonts w:ascii="Arial" w:hAnsi="Arial" w:cs="Arial"/>
        </w:rPr>
        <w:t>Umowa zostanie zawa</w:t>
      </w:r>
      <w:r w:rsidR="004B2138" w:rsidRPr="004B2138">
        <w:rPr>
          <w:rFonts w:ascii="Arial" w:hAnsi="Arial" w:cs="Arial"/>
        </w:rPr>
        <w:t>rta na czas określony</w:t>
      </w:r>
      <w:r w:rsidR="004B2138">
        <w:rPr>
          <w:rFonts w:ascii="Arial" w:hAnsi="Arial" w:cs="Arial"/>
        </w:rPr>
        <w:t>:</w:t>
      </w:r>
    </w:p>
    <w:p w:rsidR="001D29F2" w:rsidRPr="004B2138" w:rsidRDefault="004B2138" w:rsidP="001D29F2">
      <w:pPr>
        <w:pStyle w:val="Akapitzlist"/>
        <w:jc w:val="both"/>
        <w:rPr>
          <w:rFonts w:ascii="Arial" w:hAnsi="Arial" w:cs="Arial"/>
          <w:b/>
          <w:color w:val="FF0000"/>
        </w:rPr>
      </w:pPr>
      <w:r w:rsidRPr="004B2138">
        <w:rPr>
          <w:rFonts w:ascii="Arial" w:hAnsi="Arial" w:cs="Arial"/>
        </w:rPr>
        <w:t xml:space="preserve"> </w:t>
      </w:r>
      <w:r w:rsidRPr="004B2138">
        <w:rPr>
          <w:rFonts w:ascii="Arial" w:hAnsi="Arial" w:cs="Arial"/>
          <w:b/>
        </w:rPr>
        <w:t>od 01.01.2021 roku do 31.12.2023 roku</w:t>
      </w:r>
      <w:r w:rsidRPr="004B2138">
        <w:rPr>
          <w:rFonts w:ascii="Arial" w:hAnsi="Arial" w:cs="Arial"/>
          <w:b/>
          <w:color w:val="FF0000"/>
        </w:rPr>
        <w:t>.</w:t>
      </w:r>
    </w:p>
    <w:p w:rsidR="001D29F2" w:rsidRDefault="001D29F2" w:rsidP="001D29F2">
      <w:pPr>
        <w:pStyle w:val="Akapitzlist"/>
        <w:jc w:val="both"/>
        <w:rPr>
          <w:rFonts w:ascii="Arial" w:hAnsi="Arial" w:cs="Arial"/>
        </w:rPr>
      </w:pPr>
    </w:p>
    <w:p w:rsidR="001D29F2" w:rsidRDefault="001D29F2" w:rsidP="001D29F2">
      <w:pPr>
        <w:pStyle w:val="Akapitzlist"/>
        <w:numPr>
          <w:ilvl w:val="0"/>
          <w:numId w:val="19"/>
        </w:numPr>
        <w:jc w:val="both"/>
        <w:rPr>
          <w:rFonts w:ascii="Arial" w:hAnsi="Arial" w:cs="Arial"/>
          <w:b/>
        </w:rPr>
      </w:pPr>
      <w:r w:rsidRPr="001D29F2">
        <w:rPr>
          <w:rFonts w:ascii="Arial" w:hAnsi="Arial" w:cs="Arial"/>
          <w:b/>
        </w:rPr>
        <w:t xml:space="preserve">WARUNKI WYMAGANE OD OFERENTA </w:t>
      </w:r>
    </w:p>
    <w:p w:rsidR="001D29F2" w:rsidRDefault="001D29F2" w:rsidP="001D29F2">
      <w:pPr>
        <w:pStyle w:val="Akapitzlist"/>
        <w:numPr>
          <w:ilvl w:val="0"/>
          <w:numId w:val="21"/>
        </w:numPr>
        <w:jc w:val="both"/>
        <w:rPr>
          <w:rFonts w:ascii="Arial" w:hAnsi="Arial" w:cs="Arial"/>
        </w:rPr>
      </w:pPr>
      <w:r w:rsidRPr="001D29F2">
        <w:rPr>
          <w:rFonts w:ascii="Arial" w:hAnsi="Arial" w:cs="Arial"/>
        </w:rPr>
        <w:t xml:space="preserve">Oferentem może być </w:t>
      </w:r>
      <w:r>
        <w:rPr>
          <w:rFonts w:ascii="Arial" w:hAnsi="Arial" w:cs="Arial"/>
        </w:rPr>
        <w:t>podmiot wykonujący działalność lecznicza lub osoba legitymująca się nabyciem fachowych kwalifikacji w określonej dziedzinie medycyny: lekarz specjalista w dziedzinie anestezjologii i intensywnej terapii lub lekarz w trakcie specjalizacji z anestezjologii i intensywnej terapii ( dalej jako: Przyjmujący Zamówienie).</w:t>
      </w:r>
    </w:p>
    <w:p w:rsidR="001D29F2" w:rsidRDefault="001D29F2" w:rsidP="001D29F2">
      <w:pPr>
        <w:pStyle w:val="Akapitzlist"/>
        <w:numPr>
          <w:ilvl w:val="0"/>
          <w:numId w:val="21"/>
        </w:numPr>
        <w:jc w:val="both"/>
        <w:rPr>
          <w:rFonts w:ascii="Arial" w:hAnsi="Arial" w:cs="Arial"/>
        </w:rPr>
      </w:pPr>
      <w:r>
        <w:rPr>
          <w:rFonts w:ascii="Arial" w:hAnsi="Arial" w:cs="Arial"/>
        </w:rPr>
        <w:t xml:space="preserve">Przedmiot zamówienia nie może wykraczać poza rodzaj działalności leczniczej oraz zakres świadczeń zdrowotnych wykonywanych przez Przyjmującego Zamówienie, zgodnie z wpisem do rejestru podmiotów wykonujących działalność leczniczą. </w:t>
      </w:r>
    </w:p>
    <w:p w:rsidR="001D29F2" w:rsidRPr="001D29F2" w:rsidRDefault="001D29F2" w:rsidP="001D29F2">
      <w:pPr>
        <w:pStyle w:val="Akapitzlist"/>
        <w:ind w:left="644"/>
        <w:jc w:val="both"/>
        <w:rPr>
          <w:rFonts w:ascii="Arial" w:hAnsi="Arial" w:cs="Arial"/>
          <w:b/>
        </w:rPr>
      </w:pPr>
    </w:p>
    <w:p w:rsidR="001D29F2" w:rsidRDefault="001D29F2" w:rsidP="001D29F2">
      <w:pPr>
        <w:pStyle w:val="Akapitzlist"/>
        <w:numPr>
          <w:ilvl w:val="0"/>
          <w:numId w:val="19"/>
        </w:numPr>
        <w:jc w:val="both"/>
        <w:rPr>
          <w:rFonts w:ascii="Arial" w:hAnsi="Arial" w:cs="Arial"/>
          <w:b/>
        </w:rPr>
      </w:pPr>
      <w:r w:rsidRPr="001D29F2">
        <w:rPr>
          <w:rFonts w:ascii="Arial" w:hAnsi="Arial" w:cs="Arial"/>
          <w:b/>
        </w:rPr>
        <w:t xml:space="preserve">WYMAGANE DOKUMENTY </w:t>
      </w:r>
    </w:p>
    <w:p w:rsidR="001D29F2" w:rsidRDefault="001D29F2" w:rsidP="007156C9">
      <w:pPr>
        <w:jc w:val="both"/>
        <w:rPr>
          <w:rFonts w:ascii="Arial" w:hAnsi="Arial" w:cs="Arial"/>
        </w:rPr>
      </w:pPr>
      <w:r w:rsidRPr="007156C9">
        <w:rPr>
          <w:rFonts w:ascii="Arial" w:hAnsi="Arial" w:cs="Arial"/>
        </w:rPr>
        <w:t xml:space="preserve">Do oferty należy dołączyć: </w:t>
      </w:r>
    </w:p>
    <w:p w:rsidR="007156C9" w:rsidRDefault="007156C9" w:rsidP="007156C9">
      <w:pPr>
        <w:pStyle w:val="Akapitzlist"/>
        <w:numPr>
          <w:ilvl w:val="0"/>
          <w:numId w:val="26"/>
        </w:numPr>
        <w:jc w:val="both"/>
        <w:rPr>
          <w:rFonts w:ascii="Arial" w:hAnsi="Arial" w:cs="Arial"/>
        </w:rPr>
      </w:pPr>
      <w:r>
        <w:rPr>
          <w:rFonts w:ascii="Arial" w:hAnsi="Arial" w:cs="Arial"/>
        </w:rPr>
        <w:t xml:space="preserve">W przypadku prowadzenia działalności gospodarczej, w zależności od formy organizacyjno- prawnej: </w:t>
      </w:r>
    </w:p>
    <w:p w:rsidR="007156C9" w:rsidRDefault="007156C9" w:rsidP="007156C9">
      <w:pPr>
        <w:pStyle w:val="Akapitzlist"/>
        <w:numPr>
          <w:ilvl w:val="0"/>
          <w:numId w:val="27"/>
        </w:numPr>
        <w:jc w:val="both"/>
        <w:rPr>
          <w:rFonts w:ascii="Arial" w:hAnsi="Arial" w:cs="Arial"/>
        </w:rPr>
      </w:pPr>
      <w:r>
        <w:rPr>
          <w:rFonts w:ascii="Arial" w:hAnsi="Arial" w:cs="Arial"/>
        </w:rPr>
        <w:lastRenderedPageBreak/>
        <w:t xml:space="preserve">Aktualny wydruk z Centralnej Ewidencji i Informacji o Działalności Gospodarczej ( ze strony internetowej CEIDG), albo aktualny odpis </w:t>
      </w:r>
      <w:r>
        <w:rPr>
          <w:rFonts w:ascii="Arial" w:hAnsi="Arial" w:cs="Arial"/>
        </w:rPr>
        <w:br/>
        <w:t>z Krajowego Rejestru Sądowego.</w:t>
      </w:r>
    </w:p>
    <w:p w:rsidR="007156C9" w:rsidRDefault="007156C9" w:rsidP="007156C9">
      <w:pPr>
        <w:pStyle w:val="Akapitzlist"/>
        <w:numPr>
          <w:ilvl w:val="0"/>
          <w:numId w:val="27"/>
        </w:numPr>
        <w:jc w:val="both"/>
        <w:rPr>
          <w:rFonts w:ascii="Arial" w:hAnsi="Arial" w:cs="Arial"/>
        </w:rPr>
      </w:pPr>
      <w:r>
        <w:rPr>
          <w:rFonts w:ascii="Arial" w:hAnsi="Arial" w:cs="Arial"/>
        </w:rPr>
        <w:t>Zaświadczenie  o wpisie do rejestru podmiotów wykonujących działalność leczniczą stosownie do formy organizacyjno- prawnej.</w:t>
      </w:r>
    </w:p>
    <w:p w:rsidR="007156C9" w:rsidRDefault="007156C9" w:rsidP="007156C9">
      <w:pPr>
        <w:pStyle w:val="Akapitzlist"/>
        <w:numPr>
          <w:ilvl w:val="0"/>
          <w:numId w:val="26"/>
        </w:numPr>
        <w:jc w:val="both"/>
        <w:rPr>
          <w:rFonts w:ascii="Arial" w:hAnsi="Arial" w:cs="Arial"/>
        </w:rPr>
      </w:pPr>
      <w:r>
        <w:rPr>
          <w:rFonts w:ascii="Arial" w:hAnsi="Arial" w:cs="Arial"/>
        </w:rPr>
        <w:t>Kserokopia dokumentów potwierdzających posiadane kwalifikacje:</w:t>
      </w:r>
    </w:p>
    <w:p w:rsidR="007156C9" w:rsidRDefault="007156C9" w:rsidP="007156C9">
      <w:pPr>
        <w:pStyle w:val="Akapitzlist"/>
        <w:numPr>
          <w:ilvl w:val="0"/>
          <w:numId w:val="28"/>
        </w:numPr>
        <w:jc w:val="both"/>
        <w:rPr>
          <w:rFonts w:ascii="Arial" w:hAnsi="Arial" w:cs="Arial"/>
        </w:rPr>
      </w:pPr>
      <w:r>
        <w:rPr>
          <w:rFonts w:ascii="Arial" w:hAnsi="Arial" w:cs="Arial"/>
        </w:rPr>
        <w:t xml:space="preserve">Dyplom ukończenia studiów medycznych, </w:t>
      </w:r>
    </w:p>
    <w:p w:rsidR="007156C9" w:rsidRDefault="007156C9" w:rsidP="007156C9">
      <w:pPr>
        <w:pStyle w:val="Akapitzlist"/>
        <w:numPr>
          <w:ilvl w:val="0"/>
          <w:numId w:val="28"/>
        </w:numPr>
        <w:jc w:val="both"/>
        <w:rPr>
          <w:rFonts w:ascii="Arial" w:hAnsi="Arial" w:cs="Arial"/>
        </w:rPr>
      </w:pPr>
      <w:r>
        <w:rPr>
          <w:rFonts w:ascii="Arial" w:hAnsi="Arial" w:cs="Arial"/>
        </w:rPr>
        <w:t>Prawo wykonywania zawodu,</w:t>
      </w:r>
    </w:p>
    <w:p w:rsidR="007156C9" w:rsidRDefault="007156C9" w:rsidP="007156C9">
      <w:pPr>
        <w:pStyle w:val="Akapitzlist"/>
        <w:numPr>
          <w:ilvl w:val="0"/>
          <w:numId w:val="28"/>
        </w:numPr>
        <w:jc w:val="both"/>
        <w:rPr>
          <w:rFonts w:ascii="Arial" w:hAnsi="Arial" w:cs="Arial"/>
        </w:rPr>
      </w:pPr>
      <w:r>
        <w:rPr>
          <w:rFonts w:ascii="Arial" w:hAnsi="Arial" w:cs="Arial"/>
        </w:rPr>
        <w:t xml:space="preserve">Dyplom specjalizacji I stopnia lub II stopnia  lub tytuł specjalisty w określonej dziedzinie medycyny adekwatnej do rodzaju udzielanych świadczeń ( dla każdego zakresu świadczeń zdrowotnych, w zakresie których Przyjmujący Zamówienie składa ofertę i o ile wymagana jest specjalizacja zgodnie </w:t>
      </w:r>
      <w:r w:rsidR="00303FAE">
        <w:rPr>
          <w:rFonts w:ascii="Arial" w:hAnsi="Arial" w:cs="Arial"/>
        </w:rPr>
        <w:br/>
      </w:r>
      <w:r>
        <w:rPr>
          <w:rFonts w:ascii="Arial" w:hAnsi="Arial" w:cs="Arial"/>
        </w:rPr>
        <w:t xml:space="preserve">z SWKO), </w:t>
      </w:r>
    </w:p>
    <w:p w:rsidR="007156C9" w:rsidRDefault="007156C9" w:rsidP="007156C9">
      <w:pPr>
        <w:pStyle w:val="Akapitzlist"/>
        <w:numPr>
          <w:ilvl w:val="0"/>
          <w:numId w:val="28"/>
        </w:numPr>
        <w:jc w:val="both"/>
        <w:rPr>
          <w:rFonts w:ascii="Arial" w:hAnsi="Arial" w:cs="Arial"/>
        </w:rPr>
      </w:pPr>
      <w:r>
        <w:rPr>
          <w:rFonts w:ascii="Arial" w:hAnsi="Arial" w:cs="Arial"/>
        </w:rPr>
        <w:t>Karta szkolenia specjalizacyjnego.</w:t>
      </w:r>
    </w:p>
    <w:p w:rsidR="007156C9" w:rsidRPr="007156C9" w:rsidRDefault="007156C9" w:rsidP="007156C9">
      <w:pPr>
        <w:pStyle w:val="Akapitzlist"/>
        <w:ind w:left="1440"/>
        <w:jc w:val="both"/>
        <w:rPr>
          <w:rFonts w:ascii="Arial" w:hAnsi="Arial" w:cs="Arial"/>
          <w:u w:val="single"/>
        </w:rPr>
      </w:pPr>
    </w:p>
    <w:p w:rsidR="007156C9" w:rsidRPr="007156C9" w:rsidRDefault="007156C9" w:rsidP="007156C9">
      <w:pPr>
        <w:pStyle w:val="Akapitzlist"/>
        <w:ind w:left="1440"/>
        <w:jc w:val="both"/>
        <w:rPr>
          <w:rFonts w:ascii="Arial" w:hAnsi="Arial" w:cs="Arial"/>
          <w:u w:val="single"/>
        </w:rPr>
      </w:pPr>
      <w:r w:rsidRPr="007156C9">
        <w:rPr>
          <w:rFonts w:ascii="Arial" w:hAnsi="Arial" w:cs="Arial"/>
          <w:u w:val="single"/>
        </w:rPr>
        <w:t>Uwaga: dotyczy lekarzy w trakcie specjalizacji</w:t>
      </w:r>
    </w:p>
    <w:p w:rsidR="007156C9" w:rsidRDefault="007156C9" w:rsidP="007156C9">
      <w:pPr>
        <w:pStyle w:val="Akapitzlist"/>
        <w:ind w:left="1440"/>
        <w:jc w:val="both"/>
        <w:rPr>
          <w:rFonts w:ascii="Arial" w:hAnsi="Arial" w:cs="Arial"/>
        </w:rPr>
      </w:pPr>
      <w:r>
        <w:rPr>
          <w:rFonts w:ascii="Arial" w:hAnsi="Arial" w:cs="Arial"/>
        </w:rPr>
        <w:t xml:space="preserve">Treść przepisów prawa a także kontraktu z NFZ każdorazowo warunkuje możliwość zatrudnienia lekarzy w trakcie specjalizacji w Poradniach/ na poszczególnych Oddziałach Szpitala. Oferty złożone przez lekarzy w trakcie specjalizacji na Oddziały, w których właściwe przepisy/ zapisy kontraktu </w:t>
      </w:r>
      <w:r w:rsidR="00303FAE">
        <w:rPr>
          <w:rFonts w:ascii="Arial" w:hAnsi="Arial" w:cs="Arial"/>
        </w:rPr>
        <w:br/>
      </w:r>
      <w:r>
        <w:rPr>
          <w:rFonts w:ascii="Arial" w:hAnsi="Arial" w:cs="Arial"/>
        </w:rPr>
        <w:t>z NFZ nie dopuszczają możliwości zatrudnienia tychże zostaną odrzucone.</w:t>
      </w:r>
    </w:p>
    <w:p w:rsidR="00303FAE" w:rsidRDefault="00303FAE" w:rsidP="007156C9">
      <w:pPr>
        <w:pStyle w:val="Akapitzlist"/>
        <w:ind w:left="1440"/>
        <w:jc w:val="both"/>
        <w:rPr>
          <w:rFonts w:ascii="Arial" w:hAnsi="Arial" w:cs="Arial"/>
        </w:rPr>
      </w:pPr>
    </w:p>
    <w:p w:rsidR="00303FAE" w:rsidRDefault="00303FAE" w:rsidP="00303FAE">
      <w:pPr>
        <w:pStyle w:val="Akapitzlist"/>
        <w:numPr>
          <w:ilvl w:val="0"/>
          <w:numId w:val="28"/>
        </w:numPr>
        <w:jc w:val="both"/>
        <w:rPr>
          <w:rFonts w:ascii="Arial" w:hAnsi="Arial" w:cs="Arial"/>
        </w:rPr>
      </w:pPr>
      <w:r>
        <w:rPr>
          <w:rFonts w:ascii="Arial" w:hAnsi="Arial" w:cs="Arial"/>
        </w:rPr>
        <w:t>Wskazanie liczby i kwalifikacji zawodowych osób udzielających określonych świadczeń zdrowotnych oraz oświadczenie zgodności ww. danych – dotyczy wyłącznie podmiotów leczniczych,</w:t>
      </w:r>
    </w:p>
    <w:p w:rsidR="00303FAE" w:rsidRDefault="00303FAE" w:rsidP="00303FAE">
      <w:pPr>
        <w:pStyle w:val="Akapitzlist"/>
        <w:numPr>
          <w:ilvl w:val="0"/>
          <w:numId w:val="28"/>
        </w:numPr>
        <w:jc w:val="both"/>
        <w:rPr>
          <w:rFonts w:ascii="Arial" w:hAnsi="Arial" w:cs="Arial"/>
        </w:rPr>
      </w:pPr>
      <w:r>
        <w:rPr>
          <w:rFonts w:ascii="Arial" w:hAnsi="Arial" w:cs="Arial"/>
        </w:rPr>
        <w:t xml:space="preserve">Kserokopia dowodu zawarcia aktualnie obowiązującej umowy obowiązkowego ubezpieczenia odpowiedzialności cywilnej obejmującego szkody będące następstwem udzielania świadczeń zdrowotnych albo niezgodnego z prawem zaniechania udzielania świadczeń zdrowotnych ( możliwe jest również dostarczenie przed faktycznym rozpoczęciem udzielania świadczeń zdrowotnych), </w:t>
      </w:r>
    </w:p>
    <w:p w:rsidR="00303FAE" w:rsidRDefault="00303FAE" w:rsidP="00303FAE">
      <w:pPr>
        <w:pStyle w:val="Akapitzlist"/>
        <w:numPr>
          <w:ilvl w:val="0"/>
          <w:numId w:val="28"/>
        </w:numPr>
        <w:jc w:val="both"/>
        <w:rPr>
          <w:rFonts w:ascii="Arial" w:hAnsi="Arial" w:cs="Arial"/>
        </w:rPr>
      </w:pPr>
      <w:r>
        <w:rPr>
          <w:rFonts w:ascii="Arial" w:hAnsi="Arial" w:cs="Arial"/>
        </w:rPr>
        <w:t xml:space="preserve">Aktualne zaświadczenie lekarskie o braku przeciwwskazań zdrowotnych do wykonywania pracy na stanowisku lekarz ( tzw. Zdolność do pracy), </w:t>
      </w:r>
    </w:p>
    <w:p w:rsidR="00303FAE" w:rsidRDefault="00303FAE" w:rsidP="00303FAE">
      <w:pPr>
        <w:pStyle w:val="Akapitzlist"/>
        <w:numPr>
          <w:ilvl w:val="0"/>
          <w:numId w:val="28"/>
        </w:numPr>
        <w:jc w:val="both"/>
        <w:rPr>
          <w:rFonts w:ascii="Arial" w:hAnsi="Arial" w:cs="Arial"/>
        </w:rPr>
      </w:pPr>
      <w:r>
        <w:rPr>
          <w:rFonts w:ascii="Arial" w:hAnsi="Arial" w:cs="Arial"/>
        </w:rPr>
        <w:t>Wypełniony Formularz Ofertowy, stanowiący Załącznik nr 1, załącznik nr 2, zaparafowany projekt Umowy ( załącznik nr 3) oraz załącznik nr 4.</w:t>
      </w:r>
    </w:p>
    <w:p w:rsidR="00303FAE" w:rsidRDefault="00303FAE" w:rsidP="00303FAE">
      <w:pPr>
        <w:pStyle w:val="Akapitzlist"/>
        <w:ind w:left="1440"/>
        <w:jc w:val="both"/>
        <w:rPr>
          <w:rFonts w:ascii="Arial" w:hAnsi="Arial" w:cs="Arial"/>
        </w:rPr>
      </w:pPr>
    </w:p>
    <w:p w:rsidR="00303FAE" w:rsidRPr="00303FAE" w:rsidRDefault="00303FAE" w:rsidP="00303FAE">
      <w:pPr>
        <w:pStyle w:val="Akapitzlist"/>
        <w:numPr>
          <w:ilvl w:val="0"/>
          <w:numId w:val="19"/>
        </w:numPr>
        <w:jc w:val="both"/>
        <w:rPr>
          <w:rFonts w:ascii="Arial" w:hAnsi="Arial" w:cs="Arial"/>
          <w:b/>
        </w:rPr>
      </w:pPr>
      <w:r w:rsidRPr="00303FAE">
        <w:rPr>
          <w:rFonts w:ascii="Arial" w:hAnsi="Arial" w:cs="Arial"/>
          <w:b/>
        </w:rPr>
        <w:t>KRYTERIUM OCENY ZŁOŻONYCH OFERT:</w:t>
      </w:r>
    </w:p>
    <w:p w:rsidR="002F21D1" w:rsidRDefault="002F21D1" w:rsidP="002F21D1">
      <w:pPr>
        <w:pStyle w:val="Akapitzlist"/>
        <w:numPr>
          <w:ilvl w:val="0"/>
          <w:numId w:val="29"/>
        </w:numPr>
        <w:jc w:val="both"/>
        <w:rPr>
          <w:rFonts w:ascii="Arial" w:hAnsi="Arial" w:cs="Arial"/>
        </w:rPr>
      </w:pPr>
      <w:r w:rsidRPr="002F21D1">
        <w:rPr>
          <w:rFonts w:ascii="Arial" w:hAnsi="Arial" w:cs="Arial"/>
        </w:rPr>
        <w:t xml:space="preserve">Przy wyborze ofert Udzielający Zamówienia będzie kierował się następującymi kryteriami: wysokość wynagrodzenia zaoferowana przez Przyjmującego Zamówienie (cena), jakość, kompleksowość, dostępność, ciągłość. Udzielający Zamówienia może dokonać wyboru więcej, niż jednej oferty, do wyczerpania kwoty, jaką Udzielający Zamówienia przeznaczył na sfinansowanie zamówienia, lub liczby wykonawców umożliwiających prawidłowe wykonywanie świadczeń zdrowotnych w zakresie objętym zamówieniem. Udzielający zamówienia może przyjąć ofertę w części. </w:t>
      </w:r>
    </w:p>
    <w:p w:rsidR="00C32EDC" w:rsidRPr="00C32EDC" w:rsidRDefault="002F21D1" w:rsidP="00C32EDC">
      <w:pPr>
        <w:pStyle w:val="Akapitzlist"/>
        <w:numPr>
          <w:ilvl w:val="0"/>
          <w:numId w:val="29"/>
        </w:numPr>
        <w:jc w:val="both"/>
        <w:rPr>
          <w:rFonts w:ascii="Arial" w:hAnsi="Arial" w:cs="Arial"/>
        </w:rPr>
      </w:pPr>
      <w:r>
        <w:rPr>
          <w:rFonts w:ascii="Arial" w:hAnsi="Arial" w:cs="Arial"/>
        </w:rPr>
        <w:t xml:space="preserve">Kryteria oceny: </w:t>
      </w:r>
    </w:p>
    <w:p w:rsidR="002F21D1" w:rsidRDefault="002F21D1" w:rsidP="00C32EDC">
      <w:pPr>
        <w:pStyle w:val="Akapitzlist"/>
        <w:numPr>
          <w:ilvl w:val="0"/>
          <w:numId w:val="34"/>
        </w:numPr>
        <w:jc w:val="both"/>
        <w:rPr>
          <w:rFonts w:ascii="Arial" w:hAnsi="Arial" w:cs="Arial"/>
        </w:rPr>
      </w:pPr>
      <w:r>
        <w:rPr>
          <w:rFonts w:ascii="Arial" w:hAnsi="Arial" w:cs="Arial"/>
        </w:rPr>
        <w:t>Wysokość wynagrodzenia ( cena ) Przyjmującego zamówienie, rozumianego jako obliczona na zasadach poniżej wartość punktowa następujących wynagrodzeń (podanych w formularzu ofertowym stawek brutto):</w:t>
      </w:r>
    </w:p>
    <w:p w:rsidR="002F21D1" w:rsidRDefault="002F21D1" w:rsidP="002F21D1">
      <w:pPr>
        <w:pStyle w:val="Akapitzlist"/>
        <w:ind w:left="1080"/>
        <w:jc w:val="both"/>
        <w:rPr>
          <w:rFonts w:ascii="Arial" w:hAnsi="Arial" w:cs="Arial"/>
        </w:rPr>
      </w:pPr>
    </w:p>
    <w:p w:rsidR="002F21D1" w:rsidRDefault="002F21D1" w:rsidP="002F21D1">
      <w:pPr>
        <w:pStyle w:val="Akapitzlist"/>
        <w:ind w:left="1080"/>
        <w:jc w:val="both"/>
        <w:rPr>
          <w:rFonts w:ascii="Arial" w:hAnsi="Arial" w:cs="Arial"/>
        </w:rPr>
      </w:pPr>
      <w:r>
        <w:rPr>
          <w:rFonts w:ascii="Arial" w:hAnsi="Arial" w:cs="Arial"/>
        </w:rPr>
        <w:t>Sposób obliczania liczby punktów (LP) dla najniższego wynagrodzenia  (ceny)- według poniższego wzoru:</w:t>
      </w:r>
    </w:p>
    <w:p w:rsidR="002F21D1" w:rsidRDefault="002F21D1" w:rsidP="002F21D1">
      <w:pPr>
        <w:pStyle w:val="Akapitzlist"/>
        <w:ind w:left="1080"/>
        <w:jc w:val="both"/>
        <w:rPr>
          <w:rFonts w:ascii="Arial" w:hAnsi="Arial" w:cs="Arial"/>
        </w:rPr>
      </w:pPr>
    </w:p>
    <w:p w:rsidR="002F21D1" w:rsidRDefault="00734799" w:rsidP="00734799">
      <w:pPr>
        <w:pStyle w:val="Akapitzlist"/>
        <w:ind w:left="1080"/>
        <w:jc w:val="both"/>
        <w:rPr>
          <w:rFonts w:ascii="Arial" w:hAnsi="Arial" w:cs="Arial"/>
        </w:rPr>
      </w:pPr>
      <w:r>
        <w:rPr>
          <w:rFonts w:ascii="Arial" w:hAnsi="Arial" w:cs="Arial"/>
        </w:rPr>
        <w:t>Kryterium: Cena -</w:t>
      </w:r>
      <w:r w:rsidR="002F21D1" w:rsidRPr="00734799">
        <w:rPr>
          <w:rFonts w:ascii="Arial" w:hAnsi="Arial" w:cs="Arial"/>
        </w:rPr>
        <w:t xml:space="preserve">wskaźnik </w:t>
      </w:r>
      <w:r w:rsidR="002F21D1" w:rsidRPr="00734799">
        <w:rPr>
          <w:rFonts w:ascii="Arial" w:hAnsi="Arial" w:cs="Arial"/>
          <w:b/>
        </w:rPr>
        <w:t>A</w:t>
      </w:r>
      <w:r>
        <w:rPr>
          <w:rFonts w:ascii="Arial" w:hAnsi="Arial" w:cs="Arial"/>
        </w:rPr>
        <w:t xml:space="preserve"> liczony ze wzoru:</w:t>
      </w:r>
      <w:r w:rsidR="002F21D1" w:rsidRPr="00734799">
        <w:rPr>
          <w:rFonts w:ascii="Arial" w:hAnsi="Arial" w:cs="Arial"/>
        </w:rPr>
        <w:t xml:space="preserve"> </w:t>
      </w:r>
    </w:p>
    <w:p w:rsidR="00734799" w:rsidRDefault="00734799" w:rsidP="00734799">
      <w:pPr>
        <w:pStyle w:val="Akapitzlist"/>
        <w:ind w:left="1080"/>
        <w:jc w:val="both"/>
        <w:rPr>
          <w:rFonts w:ascii="Arial" w:hAnsi="Arial" w:cs="Arial"/>
        </w:rPr>
      </w:pPr>
    </w:p>
    <w:p w:rsidR="00734799" w:rsidRPr="00783430" w:rsidRDefault="00783430" w:rsidP="00734799">
      <w:pPr>
        <w:pStyle w:val="Akapitzlist"/>
        <w:ind w:left="1080"/>
        <w:jc w:val="both"/>
        <w:rPr>
          <w:rFonts w:ascii="Arial" w:eastAsiaTheme="minorEastAsia" w:hAnsi="Arial" w:cs="Arial"/>
          <w:lang w:val="en-US"/>
        </w:rPr>
      </w:pPr>
      <m:oMathPara>
        <m:oMathParaPr>
          <m:jc m:val="center"/>
        </m:oMathParaPr>
        <m:oMath>
          <m:r>
            <m:rPr>
              <m:sty m:val="p"/>
            </m:rPr>
            <w:rPr>
              <w:rFonts w:ascii="Cambria Math" w:hAnsi="Cambria Math" w:cs="Arial"/>
              <w:lang w:val="en-US"/>
            </w:rPr>
            <m:t>A=</m:t>
          </m:r>
          <m:f>
            <m:fPr>
              <m:ctrlPr>
                <w:rPr>
                  <w:rFonts w:ascii="Cambria Math" w:hAnsi="Cambria Math" w:cs="Arial"/>
                  <w:lang w:val="en-US"/>
                </w:rPr>
              </m:ctrlPr>
            </m:fPr>
            <m:num>
              <m:r>
                <m:rPr>
                  <m:sty m:val="p"/>
                </m:rPr>
                <w:rPr>
                  <w:rFonts w:ascii="Cambria Math" w:hAnsi="Cambria Math" w:cs="Arial"/>
                  <w:lang w:val="en-US"/>
                </w:rPr>
                <m:t>Najniższa oferowana cena spośród ważnych ofert</m:t>
              </m:r>
            </m:num>
            <m:den>
              <m:r>
                <m:rPr>
                  <m:sty m:val="p"/>
                </m:rPr>
                <w:rPr>
                  <w:rFonts w:ascii="Cambria Math" w:hAnsi="Cambria Math" w:cs="Arial"/>
                  <w:lang w:val="en-US"/>
                </w:rPr>
                <m:t>Cena badanej oferty</m:t>
              </m:r>
            </m:den>
          </m:f>
          <m:r>
            <m:rPr>
              <m:sty m:val="p"/>
            </m:rPr>
            <w:rPr>
              <w:rFonts w:ascii="Cambria Math" w:hAnsi="Cambria Math" w:cs="Arial"/>
              <w:lang w:val="en-US"/>
            </w:rPr>
            <m:t xml:space="preserve"> x 60 % x 100</m:t>
          </m:r>
        </m:oMath>
      </m:oMathPara>
    </w:p>
    <w:p w:rsidR="00783430" w:rsidRDefault="00783430" w:rsidP="00734799">
      <w:pPr>
        <w:pStyle w:val="Akapitzlist"/>
        <w:ind w:left="1080"/>
        <w:jc w:val="both"/>
        <w:rPr>
          <w:rFonts w:ascii="Arial" w:eastAsiaTheme="minorEastAsia" w:hAnsi="Arial" w:cs="Arial"/>
          <w:lang w:val="en-US"/>
        </w:rPr>
      </w:pPr>
    </w:p>
    <w:p w:rsidR="00783430" w:rsidRDefault="00783430" w:rsidP="00734799">
      <w:pPr>
        <w:pStyle w:val="Akapitzlist"/>
        <w:ind w:left="1080"/>
        <w:jc w:val="both"/>
        <w:rPr>
          <w:rFonts w:ascii="Arial" w:eastAsiaTheme="minorEastAsia" w:hAnsi="Arial" w:cs="Arial"/>
          <w:lang w:val="en-US"/>
        </w:rPr>
      </w:pPr>
    </w:p>
    <w:p w:rsidR="00734799" w:rsidRDefault="00783430" w:rsidP="00734799">
      <w:pPr>
        <w:pStyle w:val="Akapitzlist"/>
        <w:ind w:left="1080"/>
        <w:jc w:val="both"/>
        <w:rPr>
          <w:rFonts w:ascii="Arial" w:eastAsiaTheme="minorEastAsia" w:hAnsi="Arial" w:cs="Arial"/>
        </w:rPr>
      </w:pPr>
      <w:r>
        <w:rPr>
          <w:rFonts w:ascii="Arial" w:eastAsiaTheme="minorEastAsia" w:hAnsi="Arial" w:cs="Arial"/>
        </w:rPr>
        <w:t xml:space="preserve">W przypadku złożenia większej liczby ofert Udzielający Zamówienia dokona wyboru ofert na podstawie ustalonego rankingu ofert ( rozpoczynając od ofert z najwyższa liczba punktów), do wyczerpania kwoty, jaka Udzielający Zamówienia przeznaczył na sfinansowanie zamówienia, lub liczby wykonawców umożliwiających prawidłowe wykonywanie świadczeń zdrowotnych w zakresie objętym zamówieniem. </w:t>
      </w:r>
    </w:p>
    <w:p w:rsidR="00783430" w:rsidRDefault="00783430" w:rsidP="00734799">
      <w:pPr>
        <w:pStyle w:val="Akapitzlist"/>
        <w:ind w:left="1080"/>
        <w:jc w:val="both"/>
        <w:rPr>
          <w:rFonts w:ascii="Arial" w:eastAsiaTheme="minorEastAsia" w:hAnsi="Arial" w:cs="Arial"/>
          <w:b/>
        </w:rPr>
      </w:pPr>
      <w:r>
        <w:rPr>
          <w:rFonts w:ascii="Arial" w:eastAsiaTheme="minorEastAsia" w:hAnsi="Arial" w:cs="Arial"/>
          <w:b/>
        </w:rPr>
        <w:t>Za kryterium cena uzyskać można maksymalnie 60 punktów</w:t>
      </w:r>
    </w:p>
    <w:p w:rsidR="00C32EDC" w:rsidRDefault="00C32EDC" w:rsidP="00734799">
      <w:pPr>
        <w:pStyle w:val="Akapitzlist"/>
        <w:ind w:left="1080"/>
        <w:jc w:val="both"/>
        <w:rPr>
          <w:rFonts w:ascii="Arial" w:eastAsiaTheme="minorEastAsia" w:hAnsi="Arial" w:cs="Arial"/>
          <w:b/>
        </w:rPr>
      </w:pPr>
    </w:p>
    <w:p w:rsidR="00C32EDC" w:rsidRDefault="00C32EDC" w:rsidP="00C32EDC">
      <w:pPr>
        <w:pStyle w:val="Akapitzlist"/>
        <w:numPr>
          <w:ilvl w:val="0"/>
          <w:numId w:val="34"/>
        </w:numPr>
        <w:jc w:val="both"/>
        <w:rPr>
          <w:rFonts w:ascii="Arial" w:eastAsiaTheme="minorEastAsia" w:hAnsi="Arial" w:cs="Arial"/>
          <w:b/>
        </w:rPr>
      </w:pPr>
      <w:r>
        <w:rPr>
          <w:rFonts w:ascii="Arial" w:eastAsiaTheme="minorEastAsia" w:hAnsi="Arial" w:cs="Arial"/>
          <w:b/>
        </w:rPr>
        <w:t>Opis kolejnych kryteriów oceny ofert ( jakość, kompleksowość, dostępność, ciągłość):</w:t>
      </w:r>
    </w:p>
    <w:p w:rsidR="00C32EDC" w:rsidRDefault="00C32EDC" w:rsidP="00C32EDC">
      <w:pPr>
        <w:pStyle w:val="Akapitzlist"/>
        <w:ind w:left="1080"/>
        <w:jc w:val="both"/>
        <w:rPr>
          <w:rFonts w:ascii="Arial" w:eastAsiaTheme="minorEastAsia" w:hAnsi="Arial" w:cs="Arial"/>
          <w:b/>
        </w:rPr>
      </w:pPr>
    </w:p>
    <w:p w:rsidR="00C32EDC" w:rsidRDefault="00C32EDC" w:rsidP="00C32EDC">
      <w:pPr>
        <w:pStyle w:val="Akapitzlist"/>
        <w:numPr>
          <w:ilvl w:val="0"/>
          <w:numId w:val="36"/>
        </w:numPr>
        <w:jc w:val="both"/>
        <w:rPr>
          <w:rFonts w:ascii="Arial" w:eastAsiaTheme="minorEastAsia" w:hAnsi="Arial" w:cs="Arial"/>
        </w:rPr>
      </w:pPr>
      <w:r w:rsidRPr="00C32EDC">
        <w:rPr>
          <w:rFonts w:ascii="Arial" w:eastAsiaTheme="minorEastAsia" w:hAnsi="Arial" w:cs="Arial"/>
        </w:rPr>
        <w:t xml:space="preserve"> Oceniając jakość i kompleksowość Udzielający Zamówienia przyznaje punkty za doświadczenie Przyjmującego Zamówienie w udzielaniu świadczeń zdrowotnych stanowiących przedmiot niniejszego postępo</w:t>
      </w:r>
      <w:r>
        <w:rPr>
          <w:rFonts w:ascii="Arial" w:eastAsiaTheme="minorEastAsia" w:hAnsi="Arial" w:cs="Arial"/>
        </w:rPr>
        <w:t>wania, w następującej wysokości</w:t>
      </w:r>
    </w:p>
    <w:p w:rsidR="00C32EDC" w:rsidRDefault="00C32EDC" w:rsidP="00C32EDC">
      <w:pPr>
        <w:pStyle w:val="Akapitzlist"/>
        <w:jc w:val="both"/>
        <w:rPr>
          <w:rFonts w:ascii="Arial" w:eastAsiaTheme="minorEastAsia" w:hAnsi="Arial" w:cs="Arial"/>
        </w:rPr>
      </w:pPr>
    </w:p>
    <w:p w:rsidR="00C32EDC" w:rsidRDefault="00C32EDC" w:rsidP="00C32EDC">
      <w:pPr>
        <w:pStyle w:val="Akapitzlist"/>
        <w:numPr>
          <w:ilvl w:val="1"/>
          <w:numId w:val="36"/>
        </w:numPr>
        <w:jc w:val="both"/>
        <w:rPr>
          <w:rFonts w:ascii="Arial" w:eastAsiaTheme="minorEastAsia" w:hAnsi="Arial" w:cs="Arial"/>
        </w:rPr>
      </w:pPr>
      <w:r>
        <w:rPr>
          <w:rFonts w:ascii="Arial" w:eastAsiaTheme="minorEastAsia" w:hAnsi="Arial" w:cs="Arial"/>
        </w:rPr>
        <w:t xml:space="preserve">Lekarz posiadający tytuł specjalisty II stopnia lub tytuł specjalisty- </w:t>
      </w:r>
      <w:r w:rsidRPr="00A639D6">
        <w:rPr>
          <w:rFonts w:ascii="Arial" w:eastAsiaTheme="minorEastAsia" w:hAnsi="Arial" w:cs="Arial"/>
          <w:b/>
        </w:rPr>
        <w:t>10 pkt</w:t>
      </w:r>
      <w:r>
        <w:rPr>
          <w:rFonts w:ascii="Arial" w:eastAsiaTheme="minorEastAsia" w:hAnsi="Arial" w:cs="Arial"/>
        </w:rPr>
        <w:t>.</w:t>
      </w:r>
    </w:p>
    <w:p w:rsidR="00C32EDC" w:rsidRDefault="00C32EDC" w:rsidP="00C32EDC">
      <w:pPr>
        <w:pStyle w:val="Akapitzlist"/>
        <w:numPr>
          <w:ilvl w:val="1"/>
          <w:numId w:val="36"/>
        </w:numPr>
        <w:jc w:val="both"/>
        <w:rPr>
          <w:rFonts w:ascii="Arial" w:eastAsiaTheme="minorEastAsia" w:hAnsi="Arial" w:cs="Arial"/>
        </w:rPr>
      </w:pPr>
      <w:r>
        <w:rPr>
          <w:rFonts w:ascii="Arial" w:eastAsiaTheme="minorEastAsia" w:hAnsi="Arial" w:cs="Arial"/>
        </w:rPr>
        <w:t xml:space="preserve">Lekarz posiadający dyplom I stopnia w trakcie specjalizacji – </w:t>
      </w:r>
      <w:r w:rsidRPr="00A639D6">
        <w:rPr>
          <w:rFonts w:ascii="Arial" w:eastAsiaTheme="minorEastAsia" w:hAnsi="Arial" w:cs="Arial"/>
          <w:b/>
        </w:rPr>
        <w:t>5 pkt</w:t>
      </w:r>
      <w:r>
        <w:rPr>
          <w:rFonts w:ascii="Arial" w:eastAsiaTheme="minorEastAsia" w:hAnsi="Arial" w:cs="Arial"/>
        </w:rPr>
        <w:t>.</w:t>
      </w:r>
    </w:p>
    <w:p w:rsidR="00C32EDC" w:rsidRDefault="00C32EDC" w:rsidP="00C32EDC">
      <w:pPr>
        <w:pStyle w:val="Akapitzlist"/>
        <w:numPr>
          <w:ilvl w:val="1"/>
          <w:numId w:val="36"/>
        </w:numPr>
        <w:jc w:val="both"/>
        <w:rPr>
          <w:rFonts w:ascii="Arial" w:eastAsiaTheme="minorEastAsia" w:hAnsi="Arial" w:cs="Arial"/>
        </w:rPr>
      </w:pPr>
      <w:r>
        <w:rPr>
          <w:rFonts w:ascii="Arial" w:eastAsiaTheme="minorEastAsia" w:hAnsi="Arial" w:cs="Arial"/>
        </w:rPr>
        <w:t xml:space="preserve">Doświadczenie zawodowe do 5 lat – </w:t>
      </w:r>
      <w:r w:rsidRPr="00A639D6">
        <w:rPr>
          <w:rFonts w:ascii="Arial" w:eastAsiaTheme="minorEastAsia" w:hAnsi="Arial" w:cs="Arial"/>
          <w:b/>
        </w:rPr>
        <w:t>5 pkt</w:t>
      </w:r>
      <w:r>
        <w:rPr>
          <w:rFonts w:ascii="Arial" w:eastAsiaTheme="minorEastAsia" w:hAnsi="Arial" w:cs="Arial"/>
        </w:rPr>
        <w:t>.</w:t>
      </w:r>
    </w:p>
    <w:p w:rsidR="00C32EDC" w:rsidRDefault="00C32EDC" w:rsidP="00C32EDC">
      <w:pPr>
        <w:pStyle w:val="Akapitzlist"/>
        <w:numPr>
          <w:ilvl w:val="1"/>
          <w:numId w:val="36"/>
        </w:numPr>
        <w:jc w:val="both"/>
        <w:rPr>
          <w:rFonts w:ascii="Arial" w:eastAsiaTheme="minorEastAsia" w:hAnsi="Arial" w:cs="Arial"/>
        </w:rPr>
      </w:pPr>
      <w:r>
        <w:rPr>
          <w:rFonts w:ascii="Arial" w:eastAsiaTheme="minorEastAsia" w:hAnsi="Arial" w:cs="Arial"/>
        </w:rPr>
        <w:t xml:space="preserve">Doświadczenie zawodowe powyżej 5 lat- </w:t>
      </w:r>
      <w:r w:rsidRPr="00A639D6">
        <w:rPr>
          <w:rFonts w:ascii="Arial" w:eastAsiaTheme="minorEastAsia" w:hAnsi="Arial" w:cs="Arial"/>
          <w:b/>
        </w:rPr>
        <w:t>10 pkt.</w:t>
      </w:r>
    </w:p>
    <w:p w:rsidR="00C32EDC" w:rsidRDefault="00C32EDC" w:rsidP="00C32EDC">
      <w:pPr>
        <w:pStyle w:val="Akapitzlist"/>
        <w:ind w:left="1080"/>
        <w:jc w:val="both"/>
        <w:rPr>
          <w:rFonts w:ascii="Arial" w:eastAsiaTheme="minorEastAsia" w:hAnsi="Arial" w:cs="Arial"/>
        </w:rPr>
      </w:pPr>
    </w:p>
    <w:p w:rsidR="00C32EDC" w:rsidRDefault="00C32EDC" w:rsidP="00C32EDC">
      <w:pPr>
        <w:pStyle w:val="Akapitzlist"/>
        <w:numPr>
          <w:ilvl w:val="0"/>
          <w:numId w:val="36"/>
        </w:numPr>
        <w:jc w:val="both"/>
        <w:rPr>
          <w:rFonts w:ascii="Arial" w:eastAsiaTheme="minorEastAsia" w:hAnsi="Arial" w:cs="Arial"/>
        </w:rPr>
      </w:pPr>
      <w:r>
        <w:rPr>
          <w:rFonts w:ascii="Arial" w:eastAsiaTheme="minorEastAsia" w:hAnsi="Arial" w:cs="Arial"/>
        </w:rPr>
        <w:t>Oceniając dostępność Udzielający Zamówienia przyznaje punkty za zobowiązanie się Przyjmującego Zamówienie do realizacji przedmiotu zamówienia we wskazanym poniżej zakresie:</w:t>
      </w:r>
    </w:p>
    <w:p w:rsidR="00C32EDC" w:rsidRDefault="00C32EDC" w:rsidP="00C32EDC">
      <w:pPr>
        <w:pStyle w:val="Akapitzlist"/>
        <w:jc w:val="both"/>
        <w:rPr>
          <w:rFonts w:ascii="Arial" w:eastAsiaTheme="minorEastAsia" w:hAnsi="Arial" w:cs="Arial"/>
        </w:rPr>
      </w:pPr>
    </w:p>
    <w:p w:rsidR="00C32EDC" w:rsidRDefault="00C32EDC" w:rsidP="00C32EDC">
      <w:pPr>
        <w:pStyle w:val="Akapitzlist"/>
        <w:numPr>
          <w:ilvl w:val="1"/>
          <w:numId w:val="36"/>
        </w:numPr>
        <w:jc w:val="both"/>
        <w:rPr>
          <w:rFonts w:ascii="Arial" w:eastAsiaTheme="minorEastAsia" w:hAnsi="Arial" w:cs="Arial"/>
        </w:rPr>
      </w:pPr>
      <w:r>
        <w:rPr>
          <w:rFonts w:ascii="Arial" w:eastAsiaTheme="minorEastAsia" w:hAnsi="Arial" w:cs="Arial"/>
        </w:rPr>
        <w:t xml:space="preserve">wg harmonogramu ustalonego przez strony – </w:t>
      </w:r>
      <w:r w:rsidRPr="00A639D6">
        <w:rPr>
          <w:rFonts w:ascii="Arial" w:eastAsiaTheme="minorEastAsia" w:hAnsi="Arial" w:cs="Arial"/>
          <w:b/>
        </w:rPr>
        <w:t>10 pkt.</w:t>
      </w:r>
    </w:p>
    <w:p w:rsidR="00C32EDC" w:rsidRDefault="00C32EDC" w:rsidP="00C32EDC">
      <w:pPr>
        <w:pStyle w:val="Akapitzlist"/>
        <w:numPr>
          <w:ilvl w:val="1"/>
          <w:numId w:val="36"/>
        </w:numPr>
        <w:jc w:val="both"/>
        <w:rPr>
          <w:rFonts w:ascii="Arial" w:eastAsiaTheme="minorEastAsia" w:hAnsi="Arial" w:cs="Arial"/>
        </w:rPr>
      </w:pPr>
      <w:r>
        <w:rPr>
          <w:rFonts w:ascii="Arial" w:eastAsiaTheme="minorEastAsia" w:hAnsi="Arial" w:cs="Arial"/>
        </w:rPr>
        <w:t xml:space="preserve">Wg harmonogramu zaproponowanego przez Oferenta w wskazanych przez niego terminach- </w:t>
      </w:r>
      <w:r w:rsidRPr="00A639D6">
        <w:rPr>
          <w:rFonts w:ascii="Arial" w:eastAsiaTheme="minorEastAsia" w:hAnsi="Arial" w:cs="Arial"/>
          <w:b/>
        </w:rPr>
        <w:t>0 pkt</w:t>
      </w:r>
      <w:r>
        <w:rPr>
          <w:rFonts w:ascii="Arial" w:eastAsiaTheme="minorEastAsia" w:hAnsi="Arial" w:cs="Arial"/>
        </w:rPr>
        <w:t>.</w:t>
      </w:r>
    </w:p>
    <w:p w:rsidR="00C32EDC" w:rsidRPr="00C32EDC" w:rsidRDefault="00C32EDC" w:rsidP="00C32EDC">
      <w:pPr>
        <w:pStyle w:val="Akapitzlist"/>
        <w:ind w:left="1080"/>
        <w:jc w:val="both"/>
        <w:rPr>
          <w:rFonts w:ascii="Arial" w:eastAsiaTheme="minorEastAsia" w:hAnsi="Arial" w:cs="Arial"/>
        </w:rPr>
      </w:pPr>
    </w:p>
    <w:p w:rsidR="00C32EDC" w:rsidRDefault="00C32EDC" w:rsidP="00C32EDC">
      <w:pPr>
        <w:pStyle w:val="Akapitzlist"/>
        <w:numPr>
          <w:ilvl w:val="0"/>
          <w:numId w:val="36"/>
        </w:numPr>
        <w:jc w:val="both"/>
        <w:rPr>
          <w:rFonts w:ascii="Arial" w:eastAsiaTheme="minorEastAsia" w:hAnsi="Arial" w:cs="Arial"/>
        </w:rPr>
      </w:pPr>
      <w:r>
        <w:rPr>
          <w:rFonts w:ascii="Arial" w:eastAsiaTheme="minorEastAsia" w:hAnsi="Arial" w:cs="Arial"/>
        </w:rPr>
        <w:t>Oceniając ciągłość Udzielający Zamówienia przyznaje punkty za okres trwania umowy Przyjmującego Zamówienie:</w:t>
      </w:r>
    </w:p>
    <w:p w:rsidR="00A639D6" w:rsidRDefault="00A639D6" w:rsidP="00A639D6">
      <w:pPr>
        <w:pStyle w:val="Akapitzlist"/>
        <w:jc w:val="both"/>
        <w:rPr>
          <w:rFonts w:ascii="Arial" w:eastAsiaTheme="minorEastAsia" w:hAnsi="Arial" w:cs="Arial"/>
        </w:rPr>
      </w:pPr>
    </w:p>
    <w:p w:rsidR="00A639D6" w:rsidRDefault="00A639D6" w:rsidP="00A639D6">
      <w:pPr>
        <w:pStyle w:val="Akapitzlist"/>
        <w:jc w:val="both"/>
        <w:rPr>
          <w:rFonts w:ascii="Arial" w:eastAsiaTheme="minorEastAsia" w:hAnsi="Arial" w:cs="Arial"/>
        </w:rPr>
      </w:pPr>
      <w:r>
        <w:rPr>
          <w:rFonts w:ascii="Arial" w:eastAsiaTheme="minorEastAsia" w:hAnsi="Arial" w:cs="Arial"/>
        </w:rPr>
        <w:t>3.1</w:t>
      </w:r>
      <w:r w:rsidRPr="00A639D6">
        <w:rPr>
          <w:rFonts w:ascii="Arial" w:eastAsiaTheme="minorEastAsia" w:hAnsi="Arial" w:cs="Arial"/>
        </w:rPr>
        <w:t>Okres trwani</w:t>
      </w:r>
      <w:r>
        <w:rPr>
          <w:rFonts w:ascii="Arial" w:eastAsiaTheme="minorEastAsia" w:hAnsi="Arial" w:cs="Arial"/>
        </w:rPr>
        <w:t>a umowy mniej niż 3 lata- 5 pkt</w:t>
      </w:r>
    </w:p>
    <w:p w:rsidR="00A639D6" w:rsidRDefault="00A639D6" w:rsidP="00A639D6">
      <w:pPr>
        <w:pStyle w:val="Akapitzlist"/>
        <w:jc w:val="both"/>
        <w:rPr>
          <w:rFonts w:ascii="Arial" w:eastAsiaTheme="minorEastAsia" w:hAnsi="Arial" w:cs="Arial"/>
        </w:rPr>
      </w:pPr>
      <w:r>
        <w:rPr>
          <w:rFonts w:ascii="Arial" w:eastAsiaTheme="minorEastAsia" w:hAnsi="Arial" w:cs="Arial"/>
        </w:rPr>
        <w:t xml:space="preserve">3.2 </w:t>
      </w:r>
      <w:r w:rsidRPr="00A639D6">
        <w:rPr>
          <w:rFonts w:ascii="Arial" w:eastAsiaTheme="minorEastAsia" w:hAnsi="Arial" w:cs="Arial"/>
        </w:rPr>
        <w:t>Okres trwania umowy 3 lata- 10 pkt</w:t>
      </w:r>
    </w:p>
    <w:p w:rsidR="00A639D6" w:rsidRPr="00A639D6" w:rsidRDefault="00A639D6" w:rsidP="00A639D6">
      <w:pPr>
        <w:pStyle w:val="Akapitzlist"/>
        <w:jc w:val="both"/>
        <w:rPr>
          <w:rFonts w:ascii="Arial" w:eastAsiaTheme="minorEastAsia" w:hAnsi="Arial" w:cs="Arial"/>
        </w:rPr>
      </w:pPr>
    </w:p>
    <w:p w:rsidR="00A639D6" w:rsidRPr="00A639D6" w:rsidRDefault="00A639D6" w:rsidP="00A639D6">
      <w:pPr>
        <w:pStyle w:val="Akapitzlist"/>
        <w:numPr>
          <w:ilvl w:val="0"/>
          <w:numId w:val="36"/>
        </w:numPr>
        <w:jc w:val="both"/>
        <w:rPr>
          <w:rFonts w:ascii="Arial" w:eastAsiaTheme="minorEastAsia" w:hAnsi="Arial" w:cs="Arial"/>
          <w:b/>
        </w:rPr>
      </w:pPr>
      <w:r w:rsidRPr="00A639D6">
        <w:rPr>
          <w:rFonts w:ascii="Arial" w:eastAsiaTheme="minorEastAsia" w:hAnsi="Arial" w:cs="Arial"/>
          <w:b/>
        </w:rPr>
        <w:t xml:space="preserve">Za w/w 4 kryteria ( jakość, kompleksowość, dostępność, ciągłość) uzyskać można maksymalnie do 40 punktów. </w:t>
      </w:r>
    </w:p>
    <w:p w:rsidR="00A639D6" w:rsidRPr="00A639D6" w:rsidRDefault="00A639D6" w:rsidP="00A639D6">
      <w:pPr>
        <w:pStyle w:val="Akapitzlist"/>
        <w:numPr>
          <w:ilvl w:val="0"/>
          <w:numId w:val="36"/>
        </w:numPr>
        <w:jc w:val="both"/>
        <w:rPr>
          <w:rFonts w:ascii="Arial" w:eastAsiaTheme="minorEastAsia" w:hAnsi="Arial" w:cs="Arial"/>
          <w:b/>
        </w:rPr>
      </w:pPr>
      <w:r w:rsidRPr="00A639D6">
        <w:rPr>
          <w:rFonts w:ascii="Arial" w:eastAsiaTheme="minorEastAsia" w:hAnsi="Arial" w:cs="Arial"/>
          <w:b/>
        </w:rPr>
        <w:t>Najkorzystniejszą ofertą będzie oferta zawierająca najwyższą liczbę punktów, za wszystkie łącznie ocenione kryteria ( do 100 punktów).</w:t>
      </w:r>
    </w:p>
    <w:p w:rsidR="00A639D6" w:rsidRPr="00A639D6" w:rsidRDefault="00A639D6" w:rsidP="00A639D6">
      <w:pPr>
        <w:pStyle w:val="Akapitzlist"/>
        <w:jc w:val="both"/>
        <w:rPr>
          <w:rFonts w:ascii="Arial" w:eastAsiaTheme="minorEastAsia" w:hAnsi="Arial" w:cs="Arial"/>
        </w:rPr>
      </w:pPr>
      <w:r w:rsidRPr="00A639D6">
        <w:rPr>
          <w:rFonts w:ascii="Arial" w:eastAsiaTheme="minorEastAsia" w:hAnsi="Arial" w:cs="Arial"/>
          <w:b/>
        </w:rPr>
        <w:lastRenderedPageBreak/>
        <w:t>UWAGA:</w:t>
      </w:r>
      <w:r w:rsidRPr="00A639D6">
        <w:rPr>
          <w:rFonts w:ascii="Arial" w:eastAsiaTheme="minorEastAsia" w:hAnsi="Arial" w:cs="Arial"/>
        </w:rPr>
        <w:t xml:space="preserve"> Każda Oferta musi zawierać dyspozycję Oferenta dla wyżej wskazanych kryteriów oceny( tj. jakość, kompleksowość, dostępność, ciągłość). Brak dyspozycji dla którychkolwiek kryteriów oceny będzie skutkował automatycznie odrzuceniem takiej Oferty. </w:t>
      </w:r>
    </w:p>
    <w:p w:rsidR="00C32EDC" w:rsidRDefault="00C32EDC" w:rsidP="00C32EDC">
      <w:pPr>
        <w:pStyle w:val="Akapitzlist"/>
        <w:jc w:val="both"/>
        <w:rPr>
          <w:rFonts w:ascii="Arial" w:eastAsiaTheme="minorEastAsia" w:hAnsi="Arial" w:cs="Arial"/>
        </w:rPr>
      </w:pPr>
    </w:p>
    <w:p w:rsidR="00CD1D8E" w:rsidRDefault="00CD1D8E" w:rsidP="00C32EDC">
      <w:pPr>
        <w:pStyle w:val="Akapitzlist"/>
        <w:jc w:val="both"/>
        <w:rPr>
          <w:rFonts w:ascii="Arial" w:eastAsiaTheme="minorEastAsia" w:hAnsi="Arial" w:cs="Arial"/>
          <w:b/>
        </w:rPr>
      </w:pPr>
      <w:r w:rsidRPr="00CD1D8E">
        <w:rPr>
          <w:rFonts w:ascii="Arial" w:eastAsiaTheme="minorEastAsia" w:hAnsi="Arial" w:cs="Arial"/>
          <w:b/>
        </w:rPr>
        <w:t>SPOSÓB PRZYGOTOWANIA OFERTY:</w:t>
      </w:r>
    </w:p>
    <w:p w:rsidR="00CD1D8E" w:rsidRDefault="00CD1D8E" w:rsidP="00CD1D8E">
      <w:pPr>
        <w:pStyle w:val="Akapitzlist"/>
        <w:numPr>
          <w:ilvl w:val="0"/>
          <w:numId w:val="39"/>
        </w:numPr>
        <w:jc w:val="both"/>
        <w:rPr>
          <w:rFonts w:ascii="Arial" w:eastAsiaTheme="minorEastAsia" w:hAnsi="Arial" w:cs="Arial"/>
        </w:rPr>
      </w:pPr>
      <w:r w:rsidRPr="00CD1D8E">
        <w:rPr>
          <w:rFonts w:ascii="Arial" w:eastAsiaTheme="minorEastAsia" w:hAnsi="Arial" w:cs="Arial"/>
        </w:rPr>
        <w:t>Oferent może złożyć tylko jedną ofertę na dany zakres świadczeń zdrowotnych, przy czym dopuszczalne jest złożenie oferty na więcej niż jed</w:t>
      </w:r>
      <w:r>
        <w:rPr>
          <w:rFonts w:ascii="Arial" w:eastAsiaTheme="minorEastAsia" w:hAnsi="Arial" w:cs="Arial"/>
        </w:rPr>
        <w:t>en zakres świadczeń zdrowotnych.</w:t>
      </w:r>
    </w:p>
    <w:p w:rsidR="00CD1D8E" w:rsidRDefault="00CD1D8E" w:rsidP="00CD1D8E">
      <w:pPr>
        <w:pStyle w:val="Akapitzlist"/>
        <w:numPr>
          <w:ilvl w:val="0"/>
          <w:numId w:val="39"/>
        </w:numPr>
        <w:jc w:val="both"/>
        <w:rPr>
          <w:rFonts w:ascii="Arial" w:eastAsiaTheme="minorEastAsia" w:hAnsi="Arial" w:cs="Arial"/>
        </w:rPr>
      </w:pPr>
      <w:r>
        <w:rPr>
          <w:rFonts w:ascii="Arial" w:eastAsiaTheme="minorEastAsia" w:hAnsi="Arial" w:cs="Arial"/>
        </w:rPr>
        <w:t>Oferta powinna być złożona w formie pisemnej, na Formularzu Ofertowym, stanowiącym Załącznik nr 1 do niniejszych SWKO, wraz ze wszystkimi wymaganymi załącznikami, zgodnie z określonymi w niniejszym dokumencie warunkami. Treść oferty musi odpowiadać wymogom SWKO.</w:t>
      </w:r>
    </w:p>
    <w:p w:rsidR="00CD1D8E" w:rsidRDefault="00CD1D8E" w:rsidP="00CD1D8E">
      <w:pPr>
        <w:pStyle w:val="Akapitzlist"/>
        <w:numPr>
          <w:ilvl w:val="0"/>
          <w:numId w:val="39"/>
        </w:numPr>
        <w:jc w:val="both"/>
        <w:rPr>
          <w:rFonts w:ascii="Arial" w:eastAsiaTheme="minorEastAsia" w:hAnsi="Arial" w:cs="Arial"/>
        </w:rPr>
      </w:pPr>
      <w:r>
        <w:rPr>
          <w:rFonts w:ascii="Arial" w:eastAsiaTheme="minorEastAsia" w:hAnsi="Arial" w:cs="Arial"/>
        </w:rPr>
        <w:t xml:space="preserve">Wynagrodzenie powinno zostać zawarte w Formularzu Ofertowym, stanowiącym Załącznik nr 1 do SWKO, i wyrażone każdorazowo w złotych polskich brutto ( PLN). </w:t>
      </w:r>
    </w:p>
    <w:p w:rsidR="00CD1D8E" w:rsidRDefault="00CD1D8E" w:rsidP="00CD1D8E">
      <w:pPr>
        <w:pStyle w:val="Akapitzlist"/>
        <w:numPr>
          <w:ilvl w:val="0"/>
          <w:numId w:val="39"/>
        </w:numPr>
        <w:jc w:val="both"/>
        <w:rPr>
          <w:rFonts w:ascii="Arial" w:eastAsiaTheme="minorEastAsia" w:hAnsi="Arial" w:cs="Arial"/>
        </w:rPr>
      </w:pPr>
      <w:r>
        <w:rPr>
          <w:rFonts w:ascii="Arial" w:eastAsiaTheme="minorEastAsia" w:hAnsi="Arial" w:cs="Arial"/>
        </w:rPr>
        <w:t xml:space="preserve">Ofertę należy sporządzić w języku polskim. </w:t>
      </w:r>
    </w:p>
    <w:p w:rsidR="00CD1D8E" w:rsidRDefault="00CD1D8E" w:rsidP="00CD1D8E">
      <w:pPr>
        <w:pStyle w:val="Akapitzlist"/>
        <w:numPr>
          <w:ilvl w:val="0"/>
          <w:numId w:val="39"/>
        </w:numPr>
        <w:jc w:val="both"/>
        <w:rPr>
          <w:rFonts w:ascii="Arial" w:eastAsiaTheme="minorEastAsia" w:hAnsi="Arial" w:cs="Arial"/>
        </w:rPr>
      </w:pPr>
      <w:r>
        <w:rPr>
          <w:rFonts w:ascii="Arial" w:eastAsiaTheme="minorEastAsia" w:hAnsi="Arial" w:cs="Arial"/>
        </w:rPr>
        <w:t xml:space="preserve">Oferta oraz wszystkie wymagane dokumenty musza być podpisane </w:t>
      </w:r>
      <w:r>
        <w:rPr>
          <w:rFonts w:ascii="Arial" w:eastAsiaTheme="minorEastAsia" w:hAnsi="Arial" w:cs="Arial"/>
        </w:rPr>
        <w:br/>
        <w:t xml:space="preserve">i potwierdzone ,, za zgodność z oryginałem’’ przez Oferenta. </w:t>
      </w:r>
    </w:p>
    <w:p w:rsidR="00CD1D8E" w:rsidRDefault="00CD1D8E" w:rsidP="00CD1D8E">
      <w:pPr>
        <w:pStyle w:val="Akapitzlist"/>
        <w:numPr>
          <w:ilvl w:val="0"/>
          <w:numId w:val="39"/>
        </w:numPr>
        <w:jc w:val="both"/>
        <w:rPr>
          <w:rFonts w:ascii="Arial" w:eastAsiaTheme="minorEastAsia" w:hAnsi="Arial" w:cs="Arial"/>
        </w:rPr>
      </w:pPr>
      <w:r>
        <w:rPr>
          <w:rFonts w:ascii="Arial" w:eastAsiaTheme="minorEastAsia" w:hAnsi="Arial" w:cs="Arial"/>
        </w:rPr>
        <w:t xml:space="preserve">Wszelkie zmiany i poprawki w tekście oferty muszą być czytelne i parafowane własnoręcznie przez Oferenta. </w:t>
      </w:r>
    </w:p>
    <w:p w:rsidR="00CD1D8E" w:rsidRDefault="00CD1D8E" w:rsidP="00CD1D8E">
      <w:pPr>
        <w:pStyle w:val="Akapitzlist"/>
        <w:numPr>
          <w:ilvl w:val="0"/>
          <w:numId w:val="39"/>
        </w:numPr>
        <w:jc w:val="both"/>
        <w:rPr>
          <w:rFonts w:ascii="Arial" w:eastAsiaTheme="minorEastAsia" w:hAnsi="Arial" w:cs="Arial"/>
        </w:rPr>
      </w:pPr>
      <w:r>
        <w:rPr>
          <w:rFonts w:ascii="Arial" w:eastAsiaTheme="minorEastAsia" w:hAnsi="Arial" w:cs="Arial"/>
        </w:rPr>
        <w:t xml:space="preserve">Koszty związane z przygotowaniem i złożeniem oferty ponosi Oferent </w:t>
      </w:r>
      <w:r>
        <w:rPr>
          <w:rFonts w:ascii="Arial" w:eastAsiaTheme="minorEastAsia" w:hAnsi="Arial" w:cs="Arial"/>
        </w:rPr>
        <w:br/>
        <w:t>( niezależnie od wyniku niniejszego postępowania konkursowego).</w:t>
      </w:r>
    </w:p>
    <w:p w:rsidR="00CD1D8E" w:rsidRDefault="00CD1D8E" w:rsidP="00CD1D8E">
      <w:pPr>
        <w:pStyle w:val="Akapitzlist"/>
        <w:ind w:left="1440"/>
        <w:jc w:val="both"/>
        <w:rPr>
          <w:rFonts w:ascii="Arial" w:eastAsiaTheme="minorEastAsia" w:hAnsi="Arial" w:cs="Arial"/>
        </w:rPr>
      </w:pPr>
    </w:p>
    <w:p w:rsidR="00CD1D8E" w:rsidRDefault="00CD1D8E" w:rsidP="00EC18D1">
      <w:pPr>
        <w:ind w:firstLine="708"/>
        <w:jc w:val="both"/>
        <w:rPr>
          <w:rFonts w:ascii="Arial" w:eastAsiaTheme="minorEastAsia" w:hAnsi="Arial" w:cs="Arial"/>
          <w:b/>
        </w:rPr>
      </w:pPr>
      <w:r w:rsidRPr="00CD1D8E">
        <w:rPr>
          <w:rFonts w:ascii="Arial" w:eastAsiaTheme="minorEastAsia" w:hAnsi="Arial" w:cs="Arial"/>
          <w:b/>
        </w:rPr>
        <w:t>MIEJSCE I TERMIN SKŁADANIA OFERT:</w:t>
      </w:r>
    </w:p>
    <w:p w:rsidR="00EC18D1" w:rsidRPr="00EC18D1" w:rsidRDefault="00EC18D1" w:rsidP="00EC18D1">
      <w:pPr>
        <w:pStyle w:val="Akapitzlist"/>
        <w:numPr>
          <w:ilvl w:val="0"/>
          <w:numId w:val="40"/>
        </w:numPr>
        <w:jc w:val="both"/>
        <w:rPr>
          <w:rFonts w:ascii="Arial" w:eastAsiaTheme="minorEastAsia" w:hAnsi="Arial" w:cs="Arial"/>
        </w:rPr>
      </w:pPr>
      <w:r w:rsidRPr="00EC18D1">
        <w:rPr>
          <w:rFonts w:ascii="Arial" w:eastAsiaTheme="minorEastAsia" w:hAnsi="Arial" w:cs="Arial"/>
        </w:rPr>
        <w:t xml:space="preserve">Ofertę wraz ze wszystkimi załącznikami, w zaklejonej kopercie w sposób gwarantujący zachowanie poufności jej treści oraz zabezpieczającej jej nienaruszalność do daty otwarcia ofert, należy </w:t>
      </w:r>
      <w:r>
        <w:rPr>
          <w:rFonts w:ascii="Arial" w:eastAsiaTheme="minorEastAsia" w:hAnsi="Arial" w:cs="Arial"/>
        </w:rPr>
        <w:t>złożyć</w:t>
      </w:r>
      <w:r w:rsidRPr="00EC18D1">
        <w:rPr>
          <w:rFonts w:ascii="Arial" w:eastAsiaTheme="minorEastAsia" w:hAnsi="Arial" w:cs="Arial"/>
        </w:rPr>
        <w:t xml:space="preserve"> do dnia …………do godz.. w siedzibie Udzielającego Zamówienia lub przesłać na adres: </w:t>
      </w:r>
      <w:r w:rsidRPr="00EC18D1">
        <w:rPr>
          <w:rFonts w:ascii="Arial" w:eastAsiaTheme="minorEastAsia" w:hAnsi="Arial" w:cs="Arial"/>
          <w:i/>
        </w:rPr>
        <w:t xml:space="preserve">Świętokrzyskie Centrum Onkologii Samodzielny Publiczny Zakład Opieki Zdrowotnej w Kielcach, ul. Stefana </w:t>
      </w:r>
      <w:proofErr w:type="spellStart"/>
      <w:r w:rsidRPr="00EC18D1">
        <w:rPr>
          <w:rFonts w:ascii="Arial" w:eastAsiaTheme="minorEastAsia" w:hAnsi="Arial" w:cs="Arial"/>
          <w:i/>
        </w:rPr>
        <w:t>Artwińskiego</w:t>
      </w:r>
      <w:proofErr w:type="spellEnd"/>
      <w:r w:rsidRPr="00EC18D1">
        <w:rPr>
          <w:rFonts w:ascii="Arial" w:eastAsiaTheme="minorEastAsia" w:hAnsi="Arial" w:cs="Arial"/>
          <w:i/>
        </w:rPr>
        <w:t xml:space="preserve"> 3, 25-734 Kielce</w:t>
      </w:r>
      <w:r>
        <w:rPr>
          <w:rFonts w:ascii="Arial" w:eastAsiaTheme="minorEastAsia" w:hAnsi="Arial" w:cs="Arial"/>
          <w:i/>
        </w:rPr>
        <w:t>.</w:t>
      </w:r>
    </w:p>
    <w:p w:rsidR="00EC18D1" w:rsidRPr="004B2138" w:rsidRDefault="00EC18D1" w:rsidP="00EC18D1">
      <w:pPr>
        <w:pStyle w:val="Akapitzlist"/>
        <w:numPr>
          <w:ilvl w:val="0"/>
          <w:numId w:val="40"/>
        </w:numPr>
        <w:jc w:val="both"/>
        <w:rPr>
          <w:rFonts w:ascii="Arial" w:eastAsiaTheme="minorEastAsia" w:hAnsi="Arial" w:cs="Arial"/>
        </w:rPr>
      </w:pPr>
      <w:r>
        <w:rPr>
          <w:rFonts w:ascii="Arial" w:eastAsiaTheme="minorEastAsia" w:hAnsi="Arial" w:cs="Arial"/>
        </w:rPr>
        <w:t xml:space="preserve">Koperta powinna być opisana w następujący sposób: Konkurs na udzielanie świadczeń zdrowotnych </w:t>
      </w:r>
      <w:r w:rsidRPr="004B2138">
        <w:rPr>
          <w:rFonts w:ascii="Arial" w:eastAsiaTheme="minorEastAsia" w:hAnsi="Arial" w:cs="Arial"/>
        </w:rPr>
        <w:t>w Dziale Anestezjologii i Intensywnej Ter</w:t>
      </w:r>
      <w:r w:rsidR="004B2138" w:rsidRPr="004B2138">
        <w:rPr>
          <w:rFonts w:ascii="Arial" w:eastAsiaTheme="minorEastAsia" w:hAnsi="Arial" w:cs="Arial"/>
        </w:rPr>
        <w:t>apii. Nie otwierać do dnia 17.12.2020 r. o godziny 10:00.</w:t>
      </w:r>
    </w:p>
    <w:p w:rsidR="00EC18D1" w:rsidRDefault="00EC18D1" w:rsidP="00EC18D1">
      <w:pPr>
        <w:pStyle w:val="Akapitzlist"/>
        <w:numPr>
          <w:ilvl w:val="0"/>
          <w:numId w:val="40"/>
        </w:numPr>
        <w:jc w:val="both"/>
        <w:rPr>
          <w:rFonts w:ascii="Arial" w:eastAsiaTheme="minorEastAsia" w:hAnsi="Arial" w:cs="Arial"/>
          <w:color w:val="FF0000"/>
        </w:rPr>
      </w:pPr>
      <w:r w:rsidRPr="00EC18D1">
        <w:rPr>
          <w:rFonts w:ascii="Arial" w:eastAsiaTheme="minorEastAsia" w:hAnsi="Arial" w:cs="Arial"/>
        </w:rPr>
        <w:t>Na kopercie należy umieścić dane identyfikacyjne Oferenta</w:t>
      </w:r>
    </w:p>
    <w:p w:rsidR="00EC18D1" w:rsidRDefault="00EC18D1" w:rsidP="00EC18D1">
      <w:pPr>
        <w:pStyle w:val="Akapitzlist"/>
        <w:numPr>
          <w:ilvl w:val="0"/>
          <w:numId w:val="40"/>
        </w:numPr>
        <w:jc w:val="both"/>
        <w:rPr>
          <w:rFonts w:ascii="Arial" w:eastAsiaTheme="minorEastAsia" w:hAnsi="Arial" w:cs="Arial"/>
        </w:rPr>
      </w:pPr>
      <w:r w:rsidRPr="00EC18D1">
        <w:rPr>
          <w:rFonts w:ascii="Arial" w:eastAsiaTheme="minorEastAsia" w:hAnsi="Arial" w:cs="Arial"/>
        </w:rPr>
        <w:t>Celem dokonania zmian bądź</w:t>
      </w:r>
      <w:r>
        <w:rPr>
          <w:rFonts w:ascii="Arial" w:eastAsiaTheme="minorEastAsia" w:hAnsi="Arial" w:cs="Arial"/>
        </w:rPr>
        <w:t>, Oferent może wycofać wcześniej złożoną ofertę i złożyć ją ponownie, pod warunkiem zachowania wyznaczonego terminu i zachowania formy pisemnej.</w:t>
      </w:r>
    </w:p>
    <w:p w:rsidR="00EC18D1" w:rsidRDefault="00EC18D1" w:rsidP="00EC18D1">
      <w:pPr>
        <w:pStyle w:val="Akapitzlist"/>
        <w:numPr>
          <w:ilvl w:val="0"/>
          <w:numId w:val="40"/>
        </w:numPr>
        <w:jc w:val="both"/>
        <w:rPr>
          <w:rFonts w:ascii="Arial" w:eastAsiaTheme="minorEastAsia" w:hAnsi="Arial" w:cs="Arial"/>
        </w:rPr>
      </w:pPr>
      <w:r>
        <w:rPr>
          <w:rFonts w:ascii="Arial" w:eastAsiaTheme="minorEastAsia" w:hAnsi="Arial" w:cs="Arial"/>
        </w:rPr>
        <w:t xml:space="preserve">Oferta złożona po terminie zostanie odrzucona zgodnie z art. 149 ust. 1 pkt. 1 ustawy z dnia 27 sierpnia 2004 r. o świadczeniach opieki zdrowotnej finansowanych ze  środków publicznych w zw. Z art. 26 ust. 4 ustawy o działalności leczniczej. </w:t>
      </w:r>
    </w:p>
    <w:p w:rsidR="00EC18D1" w:rsidRDefault="00EC18D1" w:rsidP="00EC18D1">
      <w:pPr>
        <w:pStyle w:val="Akapitzlist"/>
        <w:numPr>
          <w:ilvl w:val="0"/>
          <w:numId w:val="40"/>
        </w:numPr>
        <w:jc w:val="both"/>
        <w:rPr>
          <w:rFonts w:ascii="Arial" w:eastAsiaTheme="minorEastAsia" w:hAnsi="Arial" w:cs="Arial"/>
        </w:rPr>
      </w:pPr>
      <w:r>
        <w:rPr>
          <w:rFonts w:ascii="Arial" w:eastAsiaTheme="minorEastAsia" w:hAnsi="Arial" w:cs="Arial"/>
        </w:rPr>
        <w:t>Wybór drogi pocztowej dostarczenia oferty następuje na ryzyko Oferenta.</w:t>
      </w:r>
    </w:p>
    <w:p w:rsidR="00EC18D1" w:rsidRDefault="00EC18D1" w:rsidP="00EC18D1">
      <w:pPr>
        <w:pStyle w:val="Akapitzlist"/>
        <w:numPr>
          <w:ilvl w:val="0"/>
          <w:numId w:val="40"/>
        </w:numPr>
        <w:jc w:val="both"/>
        <w:rPr>
          <w:rFonts w:ascii="Arial" w:eastAsiaTheme="minorEastAsia" w:hAnsi="Arial" w:cs="Arial"/>
        </w:rPr>
      </w:pPr>
      <w:r>
        <w:rPr>
          <w:rFonts w:ascii="Arial" w:eastAsiaTheme="minorEastAsia" w:hAnsi="Arial" w:cs="Arial"/>
        </w:rPr>
        <w:t xml:space="preserve">Liczy się data wpływu do Udzielającego zamówienie- </w:t>
      </w:r>
      <w:proofErr w:type="spellStart"/>
      <w:r>
        <w:rPr>
          <w:rFonts w:ascii="Arial" w:eastAsiaTheme="minorEastAsia" w:hAnsi="Arial" w:cs="Arial"/>
        </w:rPr>
        <w:t>ie</w:t>
      </w:r>
      <w:proofErr w:type="spellEnd"/>
      <w:r>
        <w:rPr>
          <w:rFonts w:ascii="Arial" w:eastAsiaTheme="minorEastAsia" w:hAnsi="Arial" w:cs="Arial"/>
        </w:rPr>
        <w:t xml:space="preserve"> data nadania czy przekazania kurierowi itp.</w:t>
      </w:r>
    </w:p>
    <w:p w:rsidR="00EC18D1" w:rsidRDefault="00EC18D1" w:rsidP="00EC18D1">
      <w:pPr>
        <w:pStyle w:val="Akapitzlist"/>
        <w:ind w:left="1428"/>
        <w:jc w:val="both"/>
        <w:rPr>
          <w:rFonts w:ascii="Arial" w:eastAsiaTheme="minorEastAsia" w:hAnsi="Arial" w:cs="Arial"/>
        </w:rPr>
      </w:pPr>
    </w:p>
    <w:p w:rsidR="00EC18D1" w:rsidRPr="00D52A0F" w:rsidRDefault="00EC18D1" w:rsidP="00D52A0F">
      <w:pPr>
        <w:jc w:val="both"/>
        <w:rPr>
          <w:rFonts w:ascii="Arial" w:eastAsiaTheme="minorEastAsia" w:hAnsi="Arial" w:cs="Arial"/>
          <w:b/>
        </w:rPr>
      </w:pPr>
      <w:r w:rsidRPr="00D52A0F">
        <w:rPr>
          <w:rFonts w:ascii="Arial" w:eastAsiaTheme="minorEastAsia" w:hAnsi="Arial" w:cs="Arial"/>
          <w:b/>
        </w:rPr>
        <w:lastRenderedPageBreak/>
        <w:t xml:space="preserve">MIEJSCE I TERMIN OTWARCIA OFERT </w:t>
      </w:r>
    </w:p>
    <w:p w:rsidR="00D52A0F" w:rsidRDefault="00D52A0F" w:rsidP="00EC18D1">
      <w:pPr>
        <w:pStyle w:val="Akapitzlist"/>
        <w:ind w:left="1428"/>
        <w:jc w:val="both"/>
        <w:rPr>
          <w:rFonts w:ascii="Arial" w:eastAsiaTheme="minorEastAsia" w:hAnsi="Arial" w:cs="Arial"/>
          <w:b/>
        </w:rPr>
      </w:pPr>
      <w:r>
        <w:rPr>
          <w:rFonts w:ascii="Arial" w:eastAsiaTheme="minorEastAsia" w:hAnsi="Arial" w:cs="Arial"/>
          <w:b/>
        </w:rPr>
        <w:t xml:space="preserve"> </w:t>
      </w:r>
    </w:p>
    <w:p w:rsidR="00D52A0F" w:rsidRPr="00D52A0F" w:rsidRDefault="00D52A0F" w:rsidP="00D52A0F">
      <w:pPr>
        <w:jc w:val="both"/>
        <w:rPr>
          <w:rFonts w:ascii="Arial" w:eastAsiaTheme="minorEastAsia" w:hAnsi="Arial" w:cs="Arial"/>
          <w:color w:val="FF0000"/>
        </w:rPr>
      </w:pPr>
      <w:r w:rsidRPr="00D52A0F">
        <w:rPr>
          <w:rFonts w:ascii="Arial" w:eastAsiaTheme="minorEastAsia" w:hAnsi="Arial" w:cs="Arial"/>
        </w:rPr>
        <w:t xml:space="preserve">Otwarcie ofert w konkursie: odbędzie się </w:t>
      </w:r>
      <w:r w:rsidR="005672E9" w:rsidRPr="00F1641C">
        <w:rPr>
          <w:rFonts w:ascii="Arial" w:eastAsiaTheme="minorEastAsia" w:hAnsi="Arial" w:cs="Arial"/>
          <w:b/>
        </w:rPr>
        <w:t>w dniu 17.12.2020 r. godz. 10:30</w:t>
      </w:r>
    </w:p>
    <w:p w:rsidR="00D52A0F" w:rsidRDefault="00D52A0F" w:rsidP="00EC18D1">
      <w:pPr>
        <w:pStyle w:val="Akapitzlist"/>
        <w:ind w:left="1428"/>
        <w:jc w:val="both"/>
        <w:rPr>
          <w:rFonts w:ascii="Arial" w:eastAsiaTheme="minorEastAsia" w:hAnsi="Arial" w:cs="Arial"/>
          <w:color w:val="FF0000"/>
        </w:rPr>
      </w:pPr>
    </w:p>
    <w:p w:rsidR="00D52A0F" w:rsidRPr="00D52A0F" w:rsidRDefault="00D52A0F" w:rsidP="00D52A0F">
      <w:pPr>
        <w:jc w:val="both"/>
        <w:rPr>
          <w:rFonts w:ascii="Arial" w:eastAsiaTheme="minorEastAsia" w:hAnsi="Arial" w:cs="Arial"/>
          <w:b/>
        </w:rPr>
      </w:pPr>
      <w:r w:rsidRPr="00D52A0F">
        <w:rPr>
          <w:rFonts w:ascii="Arial" w:eastAsiaTheme="minorEastAsia" w:hAnsi="Arial" w:cs="Arial"/>
          <w:b/>
        </w:rPr>
        <w:t xml:space="preserve">TERMIN ZWIĄZANIA OFERTĄ </w:t>
      </w:r>
    </w:p>
    <w:p w:rsidR="00D52A0F" w:rsidRDefault="00D52A0F" w:rsidP="00EC18D1">
      <w:pPr>
        <w:pStyle w:val="Akapitzlist"/>
        <w:ind w:left="1428"/>
        <w:jc w:val="both"/>
        <w:rPr>
          <w:rFonts w:ascii="Arial" w:eastAsiaTheme="minorEastAsia" w:hAnsi="Arial" w:cs="Arial"/>
        </w:rPr>
      </w:pPr>
    </w:p>
    <w:p w:rsidR="00D52A0F" w:rsidRPr="00D52A0F" w:rsidRDefault="00D52A0F" w:rsidP="00D52A0F">
      <w:pPr>
        <w:jc w:val="both"/>
        <w:rPr>
          <w:rFonts w:ascii="Arial" w:eastAsiaTheme="minorEastAsia" w:hAnsi="Arial" w:cs="Arial"/>
        </w:rPr>
      </w:pPr>
      <w:r w:rsidRPr="00D52A0F">
        <w:rPr>
          <w:rFonts w:ascii="Arial" w:eastAsiaTheme="minorEastAsia" w:hAnsi="Arial" w:cs="Arial"/>
        </w:rPr>
        <w:t xml:space="preserve">Składający ofertę pozostaje nią związany przez okres 30 dni, przy czym bieg terminu rozpoczyna się wraz z upływem terminu składania ofert. </w:t>
      </w:r>
    </w:p>
    <w:p w:rsidR="00D52A0F" w:rsidRDefault="00D52A0F" w:rsidP="00EC18D1">
      <w:pPr>
        <w:pStyle w:val="Akapitzlist"/>
        <w:ind w:left="1428"/>
        <w:jc w:val="both"/>
        <w:rPr>
          <w:rFonts w:ascii="Arial" w:eastAsiaTheme="minorEastAsia" w:hAnsi="Arial" w:cs="Arial"/>
        </w:rPr>
      </w:pPr>
    </w:p>
    <w:p w:rsidR="00D52A0F" w:rsidRPr="00D52A0F" w:rsidRDefault="00D52A0F" w:rsidP="00D52A0F">
      <w:pPr>
        <w:jc w:val="both"/>
        <w:rPr>
          <w:rFonts w:ascii="Arial" w:eastAsiaTheme="minorEastAsia" w:hAnsi="Arial" w:cs="Arial"/>
          <w:b/>
        </w:rPr>
      </w:pPr>
      <w:r w:rsidRPr="00D52A0F">
        <w:rPr>
          <w:rFonts w:ascii="Arial" w:eastAsiaTheme="minorEastAsia" w:hAnsi="Arial" w:cs="Arial"/>
          <w:b/>
        </w:rPr>
        <w:t xml:space="preserve">TRYB I ZAKRES PRAC KOMISJI KONKURSOWEJ </w:t>
      </w:r>
    </w:p>
    <w:p w:rsidR="00D52A0F" w:rsidRDefault="00D52A0F" w:rsidP="00D52A0F">
      <w:pPr>
        <w:pStyle w:val="Akapitzlist"/>
        <w:numPr>
          <w:ilvl w:val="0"/>
          <w:numId w:val="44"/>
        </w:numPr>
        <w:jc w:val="both"/>
        <w:rPr>
          <w:rFonts w:ascii="Arial" w:eastAsiaTheme="minorEastAsia" w:hAnsi="Arial" w:cs="Arial"/>
        </w:rPr>
      </w:pPr>
      <w:r w:rsidRPr="00D52A0F">
        <w:rPr>
          <w:rFonts w:ascii="Arial" w:eastAsiaTheme="minorEastAsia" w:hAnsi="Arial" w:cs="Arial"/>
        </w:rPr>
        <w:t xml:space="preserve">Konkurs przeprowadza Komisja powołana </w:t>
      </w:r>
      <w:r>
        <w:rPr>
          <w:rFonts w:ascii="Arial" w:eastAsiaTheme="minorEastAsia" w:hAnsi="Arial" w:cs="Arial"/>
        </w:rPr>
        <w:t xml:space="preserve">zarządzeniem Dyrektora Szpitala. </w:t>
      </w:r>
    </w:p>
    <w:p w:rsidR="00D52A0F" w:rsidRDefault="00D52A0F" w:rsidP="00D52A0F">
      <w:pPr>
        <w:pStyle w:val="Akapitzlist"/>
        <w:numPr>
          <w:ilvl w:val="0"/>
          <w:numId w:val="44"/>
        </w:numPr>
        <w:jc w:val="both"/>
        <w:rPr>
          <w:rFonts w:ascii="Arial" w:eastAsiaTheme="minorEastAsia" w:hAnsi="Arial" w:cs="Arial"/>
        </w:rPr>
      </w:pPr>
      <w:r>
        <w:rPr>
          <w:rFonts w:ascii="Arial" w:eastAsiaTheme="minorEastAsia" w:hAnsi="Arial" w:cs="Arial"/>
        </w:rPr>
        <w:t>Z przebiegu konkursu Komisja Konkursowa sporządza protokół.</w:t>
      </w:r>
    </w:p>
    <w:p w:rsidR="00D52A0F" w:rsidRDefault="00EF0798" w:rsidP="00D52A0F">
      <w:pPr>
        <w:pStyle w:val="Akapitzlist"/>
        <w:numPr>
          <w:ilvl w:val="0"/>
          <w:numId w:val="44"/>
        </w:numPr>
        <w:jc w:val="both"/>
        <w:rPr>
          <w:rFonts w:ascii="Arial" w:eastAsiaTheme="minorEastAsia" w:hAnsi="Arial" w:cs="Arial"/>
        </w:rPr>
      </w:pPr>
      <w:r>
        <w:rPr>
          <w:rFonts w:ascii="Arial" w:eastAsiaTheme="minorEastAsia" w:hAnsi="Arial" w:cs="Arial"/>
        </w:rPr>
        <w:t xml:space="preserve">Prace Komisji odbywają się w części jawnej i w części zamkniętej. Oferenci mogą być obecni na części jawnej. </w:t>
      </w:r>
    </w:p>
    <w:p w:rsidR="00EF0798" w:rsidRDefault="00EF0798" w:rsidP="00EF0798">
      <w:pPr>
        <w:pStyle w:val="Akapitzlist"/>
        <w:numPr>
          <w:ilvl w:val="0"/>
          <w:numId w:val="44"/>
        </w:numPr>
        <w:jc w:val="both"/>
        <w:rPr>
          <w:rFonts w:ascii="Arial" w:eastAsiaTheme="minorEastAsia" w:hAnsi="Arial" w:cs="Arial"/>
        </w:rPr>
      </w:pPr>
      <w:r>
        <w:rPr>
          <w:rFonts w:ascii="Arial" w:eastAsiaTheme="minorEastAsia" w:hAnsi="Arial" w:cs="Arial"/>
        </w:rPr>
        <w:t>Komisja Konkursowa, mając na celu rozstrzygnięcia konkursu ofert, dokonuje następujących czynności w części jawnej:</w:t>
      </w:r>
    </w:p>
    <w:p w:rsidR="00EF0798" w:rsidRDefault="00EF0798" w:rsidP="00EF0798">
      <w:pPr>
        <w:pStyle w:val="Akapitzlist"/>
        <w:numPr>
          <w:ilvl w:val="1"/>
          <w:numId w:val="44"/>
        </w:numPr>
        <w:jc w:val="both"/>
        <w:rPr>
          <w:rFonts w:ascii="Arial" w:eastAsiaTheme="minorEastAsia" w:hAnsi="Arial" w:cs="Arial"/>
        </w:rPr>
      </w:pPr>
      <w:r>
        <w:rPr>
          <w:rFonts w:ascii="Arial" w:eastAsiaTheme="minorEastAsia" w:hAnsi="Arial" w:cs="Arial"/>
        </w:rPr>
        <w:t>Stwierdza prawidłowość ogłoszenia konkursu oraz liczbę otrzymanych ofert,</w:t>
      </w:r>
    </w:p>
    <w:p w:rsidR="00EF0798" w:rsidRDefault="00EF0798" w:rsidP="00EF0798">
      <w:pPr>
        <w:pStyle w:val="Akapitzlist"/>
        <w:numPr>
          <w:ilvl w:val="1"/>
          <w:numId w:val="44"/>
        </w:numPr>
        <w:jc w:val="both"/>
        <w:rPr>
          <w:rFonts w:ascii="Arial" w:eastAsiaTheme="minorEastAsia" w:hAnsi="Arial" w:cs="Arial"/>
        </w:rPr>
      </w:pPr>
      <w:r>
        <w:rPr>
          <w:rFonts w:ascii="Arial" w:eastAsiaTheme="minorEastAsia" w:hAnsi="Arial" w:cs="Arial"/>
        </w:rPr>
        <w:t>Otwiera koperty z ofertami,</w:t>
      </w:r>
    </w:p>
    <w:p w:rsidR="00EF0798" w:rsidRDefault="00EF0798" w:rsidP="00EF0798">
      <w:pPr>
        <w:pStyle w:val="Akapitzlist"/>
        <w:numPr>
          <w:ilvl w:val="1"/>
          <w:numId w:val="44"/>
        </w:numPr>
        <w:jc w:val="both"/>
        <w:rPr>
          <w:rFonts w:ascii="Arial" w:eastAsiaTheme="minorEastAsia" w:hAnsi="Arial" w:cs="Arial"/>
        </w:rPr>
      </w:pPr>
      <w:r>
        <w:rPr>
          <w:rFonts w:ascii="Arial" w:eastAsiaTheme="minorEastAsia" w:hAnsi="Arial" w:cs="Arial"/>
        </w:rPr>
        <w:t xml:space="preserve">Podaje informację dotyczącą cen ofert, </w:t>
      </w:r>
    </w:p>
    <w:p w:rsidR="00EF0798" w:rsidRDefault="00EF0798" w:rsidP="00EF0798">
      <w:pPr>
        <w:pStyle w:val="Akapitzlist"/>
        <w:numPr>
          <w:ilvl w:val="0"/>
          <w:numId w:val="44"/>
        </w:numPr>
        <w:jc w:val="both"/>
        <w:rPr>
          <w:rFonts w:ascii="Arial" w:eastAsiaTheme="minorEastAsia" w:hAnsi="Arial" w:cs="Arial"/>
        </w:rPr>
      </w:pPr>
      <w:r>
        <w:rPr>
          <w:rFonts w:ascii="Arial" w:eastAsiaTheme="minorEastAsia" w:hAnsi="Arial" w:cs="Arial"/>
        </w:rPr>
        <w:t>Komisja konkursowa w części zamkniętej posiedzenia, bez udziału Oferentów, dokonuje następujących czynności</w:t>
      </w:r>
    </w:p>
    <w:p w:rsidR="00EF0798" w:rsidRDefault="00EF0798" w:rsidP="00EF0798">
      <w:pPr>
        <w:pStyle w:val="Akapitzlist"/>
        <w:numPr>
          <w:ilvl w:val="1"/>
          <w:numId w:val="44"/>
        </w:numPr>
        <w:jc w:val="both"/>
        <w:rPr>
          <w:rFonts w:ascii="Arial" w:eastAsiaTheme="minorEastAsia" w:hAnsi="Arial" w:cs="Arial"/>
        </w:rPr>
      </w:pPr>
      <w:r>
        <w:rPr>
          <w:rFonts w:ascii="Arial" w:eastAsiaTheme="minorEastAsia" w:hAnsi="Arial" w:cs="Arial"/>
        </w:rPr>
        <w:t>Ustala, które z ofert spełniają warunki określone w Szczegółowych Warunkach Konkursu Ofert,</w:t>
      </w:r>
    </w:p>
    <w:p w:rsidR="00EF0798" w:rsidRDefault="00EF0798" w:rsidP="00EF0798">
      <w:pPr>
        <w:pStyle w:val="Akapitzlist"/>
        <w:numPr>
          <w:ilvl w:val="1"/>
          <w:numId w:val="44"/>
        </w:numPr>
        <w:jc w:val="both"/>
        <w:rPr>
          <w:rFonts w:ascii="Arial" w:eastAsiaTheme="minorEastAsia" w:hAnsi="Arial" w:cs="Arial"/>
        </w:rPr>
      </w:pPr>
      <w:r>
        <w:rPr>
          <w:rFonts w:ascii="Arial" w:eastAsiaTheme="minorEastAsia" w:hAnsi="Arial" w:cs="Arial"/>
        </w:rPr>
        <w:t>Odrzuca oferty.</w:t>
      </w:r>
    </w:p>
    <w:p w:rsidR="00EF0798" w:rsidRDefault="00EF0798" w:rsidP="00EF0798">
      <w:pPr>
        <w:pStyle w:val="Akapitzlist"/>
        <w:numPr>
          <w:ilvl w:val="0"/>
          <w:numId w:val="44"/>
        </w:numPr>
        <w:jc w:val="both"/>
        <w:rPr>
          <w:rFonts w:ascii="Arial" w:eastAsiaTheme="minorEastAsia" w:hAnsi="Arial" w:cs="Arial"/>
        </w:rPr>
      </w:pPr>
      <w:r>
        <w:rPr>
          <w:rFonts w:ascii="Arial" w:eastAsiaTheme="minorEastAsia" w:hAnsi="Arial" w:cs="Arial"/>
        </w:rPr>
        <w:t>Nie odpowiadające warunkom określonym w SWKO, złożone po terminie, zawierające nieprawdziwe informacje, jeżeli oferent nie określił przedmiotu oferty lub nie podał proponowanego wynagrodzenia za realizację umowy, zawierające rażąco niską cenę w stosunku do przedmiotu zamówienia, jeżeli Oferent złożył ofertę alternatywną, jeżeli Udzielający zamówienia posiada wiedze o uprzednim, w okresie 5 lat poprzedzających ogłoszenie postępowania, rozwiązaniu z Oferentem umowy o świadczenie usług zdrowotnych w zakresie lub rodzaju odpowiadającym przedmiotowi ogłoszenia, bez zachowania okresu wypowiedzenia z pr</w:t>
      </w:r>
      <w:r w:rsidR="00F82B24">
        <w:rPr>
          <w:rFonts w:ascii="Arial" w:eastAsiaTheme="minorEastAsia" w:hAnsi="Arial" w:cs="Arial"/>
        </w:rPr>
        <w:t xml:space="preserve">zyczyn lezących po jego stronie, jeżeli oferent lub oferta nie spełniają wymaganych warunków określonych w przepisach prawa oraz złożona oferta nie spełnia warunków określonych w SWKO. </w:t>
      </w:r>
    </w:p>
    <w:p w:rsidR="00F82B24" w:rsidRDefault="00F82B24" w:rsidP="00EF0798">
      <w:pPr>
        <w:pStyle w:val="Akapitzlist"/>
        <w:numPr>
          <w:ilvl w:val="0"/>
          <w:numId w:val="44"/>
        </w:numPr>
        <w:jc w:val="both"/>
        <w:rPr>
          <w:rFonts w:ascii="Arial" w:eastAsiaTheme="minorEastAsia" w:hAnsi="Arial" w:cs="Arial"/>
        </w:rPr>
      </w:pPr>
      <w:r>
        <w:rPr>
          <w:rFonts w:ascii="Arial" w:eastAsiaTheme="minorEastAsia" w:hAnsi="Arial" w:cs="Arial"/>
        </w:rPr>
        <w:t xml:space="preserve">W przypadku, gdy Oferent nie przedstawił wszystkich wymaganych dokumentów lub gdy oferta zawiera braki formalne, Komisja wzywa Oferenta do usunięcia tych braków w wyznaczonym terminie. </w:t>
      </w:r>
    </w:p>
    <w:p w:rsidR="00F82B24" w:rsidRPr="00F82B24" w:rsidRDefault="00F82B24" w:rsidP="00F82B24">
      <w:pPr>
        <w:pStyle w:val="Akapitzlist"/>
        <w:jc w:val="both"/>
        <w:rPr>
          <w:rFonts w:ascii="Arial" w:eastAsiaTheme="minorEastAsia" w:hAnsi="Arial" w:cs="Arial"/>
          <w:b/>
        </w:rPr>
      </w:pPr>
    </w:p>
    <w:p w:rsidR="00F82B24" w:rsidRDefault="00F82B24" w:rsidP="00F82B24">
      <w:pPr>
        <w:pStyle w:val="Akapitzlist"/>
        <w:jc w:val="both"/>
        <w:rPr>
          <w:rFonts w:ascii="Arial" w:eastAsiaTheme="minorEastAsia" w:hAnsi="Arial" w:cs="Arial"/>
          <w:b/>
        </w:rPr>
      </w:pPr>
    </w:p>
    <w:p w:rsidR="00F82B24" w:rsidRDefault="00F82B24" w:rsidP="00F82B24">
      <w:pPr>
        <w:pStyle w:val="Akapitzlist"/>
        <w:jc w:val="both"/>
        <w:rPr>
          <w:rFonts w:ascii="Arial" w:eastAsiaTheme="minorEastAsia" w:hAnsi="Arial" w:cs="Arial"/>
          <w:b/>
        </w:rPr>
      </w:pPr>
    </w:p>
    <w:p w:rsidR="00F82B24" w:rsidRDefault="00F82B24" w:rsidP="00F82B24">
      <w:pPr>
        <w:pStyle w:val="Akapitzlist"/>
        <w:jc w:val="both"/>
        <w:rPr>
          <w:rFonts w:ascii="Arial" w:eastAsiaTheme="minorEastAsia" w:hAnsi="Arial" w:cs="Arial"/>
          <w:b/>
        </w:rPr>
      </w:pPr>
    </w:p>
    <w:p w:rsidR="00F82B24" w:rsidRDefault="00F82B24" w:rsidP="00F82B24">
      <w:pPr>
        <w:pStyle w:val="Akapitzlist"/>
        <w:jc w:val="both"/>
        <w:rPr>
          <w:rFonts w:ascii="Arial" w:eastAsiaTheme="minorEastAsia" w:hAnsi="Arial" w:cs="Arial"/>
          <w:b/>
        </w:rPr>
      </w:pPr>
      <w:r w:rsidRPr="00F82B24">
        <w:rPr>
          <w:rFonts w:ascii="Arial" w:eastAsiaTheme="minorEastAsia" w:hAnsi="Arial" w:cs="Arial"/>
          <w:b/>
        </w:rPr>
        <w:lastRenderedPageBreak/>
        <w:t xml:space="preserve">ROZSTRZYGNIĘCIE KONKURSU </w:t>
      </w:r>
    </w:p>
    <w:p w:rsidR="00F82B24" w:rsidRDefault="00F82B24" w:rsidP="00F82B24">
      <w:pPr>
        <w:pStyle w:val="Akapitzlist"/>
        <w:jc w:val="both"/>
        <w:rPr>
          <w:rFonts w:ascii="Arial" w:eastAsiaTheme="minorEastAsia" w:hAnsi="Arial" w:cs="Arial"/>
          <w:b/>
        </w:rPr>
      </w:pPr>
    </w:p>
    <w:p w:rsidR="00F82B24" w:rsidRDefault="00F82B24" w:rsidP="00F82B24">
      <w:pPr>
        <w:pStyle w:val="Akapitzlist"/>
        <w:numPr>
          <w:ilvl w:val="0"/>
          <w:numId w:val="47"/>
        </w:numPr>
        <w:jc w:val="both"/>
        <w:rPr>
          <w:rFonts w:ascii="Arial" w:eastAsiaTheme="minorEastAsia" w:hAnsi="Arial" w:cs="Arial"/>
        </w:rPr>
      </w:pPr>
      <w:r>
        <w:rPr>
          <w:rFonts w:ascii="Arial" w:eastAsiaTheme="minorEastAsia" w:hAnsi="Arial" w:cs="Arial"/>
        </w:rPr>
        <w:t xml:space="preserve">Jeżeli nie nastąpiło unieważnienie postępowania konkursowego lub odwołanie konkursu, Komisja ogłasza o rozstrzygnięciu konkursu. Z chwilą ogłoszenia </w:t>
      </w:r>
      <w:r>
        <w:rPr>
          <w:rFonts w:ascii="Arial" w:eastAsiaTheme="minorEastAsia" w:hAnsi="Arial" w:cs="Arial"/>
        </w:rPr>
        <w:br/>
        <w:t xml:space="preserve">o rozstrzygnięciu postępowania konkursowego następuje jego zakończenie. </w:t>
      </w:r>
    </w:p>
    <w:p w:rsidR="00F82B24" w:rsidRDefault="00F82B24" w:rsidP="00F82B24">
      <w:pPr>
        <w:pStyle w:val="Akapitzlist"/>
        <w:numPr>
          <w:ilvl w:val="0"/>
          <w:numId w:val="47"/>
        </w:numPr>
        <w:jc w:val="both"/>
        <w:rPr>
          <w:rFonts w:ascii="Arial" w:eastAsiaTheme="minorEastAsia" w:hAnsi="Arial" w:cs="Arial"/>
        </w:rPr>
      </w:pPr>
      <w:r>
        <w:rPr>
          <w:rFonts w:ascii="Arial" w:eastAsiaTheme="minorEastAsia" w:hAnsi="Arial" w:cs="Arial"/>
        </w:rPr>
        <w:t xml:space="preserve">Komisja może wybrać ofertę lub większą liczbę ofert, które zapewniają ciągłość udzielanych świadczeń opieki zdrowotnej, kompleksowość udzielanych świadczeń opieki zdrowotnej i ich dostępność. </w:t>
      </w:r>
    </w:p>
    <w:p w:rsidR="00F82B24" w:rsidRDefault="00F82B24" w:rsidP="00F82B24">
      <w:pPr>
        <w:pStyle w:val="Akapitzlist"/>
        <w:numPr>
          <w:ilvl w:val="0"/>
          <w:numId w:val="47"/>
        </w:numPr>
        <w:jc w:val="both"/>
        <w:rPr>
          <w:rFonts w:ascii="Arial" w:eastAsiaTheme="minorEastAsia" w:hAnsi="Arial" w:cs="Arial"/>
        </w:rPr>
      </w:pPr>
      <w:r>
        <w:rPr>
          <w:rFonts w:ascii="Arial" w:eastAsiaTheme="minorEastAsia" w:hAnsi="Arial" w:cs="Arial"/>
        </w:rPr>
        <w:t xml:space="preserve">Komisja może nie dokonać wyboru żadnej oferty, jeżeli nie wynika z nich możliwość właściwego udzielania świadczeń opieki zdrowotnej. </w:t>
      </w:r>
    </w:p>
    <w:p w:rsidR="00F82B24" w:rsidRDefault="00F82B24" w:rsidP="00F82B24">
      <w:pPr>
        <w:pStyle w:val="Akapitzlist"/>
        <w:numPr>
          <w:ilvl w:val="0"/>
          <w:numId w:val="47"/>
        </w:numPr>
        <w:jc w:val="both"/>
        <w:rPr>
          <w:rFonts w:ascii="Arial" w:eastAsiaTheme="minorEastAsia" w:hAnsi="Arial" w:cs="Arial"/>
        </w:rPr>
      </w:pPr>
      <w:r>
        <w:rPr>
          <w:rFonts w:ascii="Arial" w:eastAsiaTheme="minorEastAsia" w:hAnsi="Arial" w:cs="Arial"/>
        </w:rPr>
        <w:t xml:space="preserve">Wyniki konkursu obowiązują po ich zatwierdzeniu przez Dyrektora Centrum Dyrektor Centrum może odmówić zatwierdzenia wyników </w:t>
      </w:r>
      <w:r w:rsidR="00976712">
        <w:rPr>
          <w:rFonts w:ascii="Arial" w:eastAsiaTheme="minorEastAsia" w:hAnsi="Arial" w:cs="Arial"/>
        </w:rPr>
        <w:t>konkursu w przypadku stwierdzenia błędów postępowania konkursowego co skutkuje zakończeniem postępowania bez dokonania wyboru ofert.</w:t>
      </w:r>
    </w:p>
    <w:p w:rsidR="00976712" w:rsidRPr="00F1641C" w:rsidRDefault="00976712" w:rsidP="00F82B24">
      <w:pPr>
        <w:pStyle w:val="Akapitzlist"/>
        <w:numPr>
          <w:ilvl w:val="0"/>
          <w:numId w:val="47"/>
        </w:numPr>
        <w:jc w:val="both"/>
        <w:rPr>
          <w:rFonts w:ascii="Arial" w:eastAsiaTheme="minorEastAsia" w:hAnsi="Arial" w:cs="Arial"/>
        </w:rPr>
      </w:pPr>
      <w:r w:rsidRPr="00F1641C">
        <w:rPr>
          <w:rFonts w:ascii="Arial" w:eastAsiaTheme="minorEastAsia" w:hAnsi="Arial" w:cs="Arial"/>
        </w:rPr>
        <w:t>Ogłoszenie wyników konkursu wywiesza się na tablicy ogłoszeń w terminie 7 dniu od daty rozstrzygnięcia konkursu.</w:t>
      </w:r>
    </w:p>
    <w:p w:rsidR="00976712" w:rsidRDefault="00976712" w:rsidP="00F82B24">
      <w:pPr>
        <w:pStyle w:val="Akapitzlist"/>
        <w:numPr>
          <w:ilvl w:val="0"/>
          <w:numId w:val="47"/>
        </w:numPr>
        <w:jc w:val="both"/>
        <w:rPr>
          <w:rFonts w:ascii="Arial" w:eastAsiaTheme="minorEastAsia" w:hAnsi="Arial" w:cs="Arial"/>
        </w:rPr>
      </w:pPr>
      <w:r>
        <w:rPr>
          <w:rFonts w:ascii="Arial" w:eastAsiaTheme="minorEastAsia" w:hAnsi="Arial" w:cs="Arial"/>
        </w:rPr>
        <w:t xml:space="preserve">Postępowanie konkursowe zostanie unieważnione, zgodnie z art. 150 ust. 1 ustawy z dnia 27 sierpnia 2004 r. o świadczeniach opieki zdrowotnej finansowanej ze środków publicznych, gdy nie zostanie zakończone wyłonieniem żadnej oferty. </w:t>
      </w:r>
    </w:p>
    <w:p w:rsidR="00976712" w:rsidRDefault="00976712" w:rsidP="00976712">
      <w:pPr>
        <w:jc w:val="both"/>
        <w:rPr>
          <w:rFonts w:ascii="Arial" w:eastAsiaTheme="minorEastAsia" w:hAnsi="Arial" w:cs="Arial"/>
          <w:b/>
        </w:rPr>
      </w:pPr>
      <w:r>
        <w:rPr>
          <w:rFonts w:ascii="Arial" w:eastAsiaTheme="minorEastAsia" w:hAnsi="Arial" w:cs="Arial"/>
          <w:b/>
        </w:rPr>
        <w:t>Ś</w:t>
      </w:r>
      <w:r w:rsidRPr="00976712">
        <w:rPr>
          <w:rFonts w:ascii="Arial" w:eastAsiaTheme="minorEastAsia" w:hAnsi="Arial" w:cs="Arial"/>
          <w:b/>
        </w:rPr>
        <w:t>RODKI ODWOŁAWCZE</w:t>
      </w:r>
    </w:p>
    <w:p w:rsidR="00976712" w:rsidRPr="00976712" w:rsidRDefault="00976712" w:rsidP="00976712">
      <w:pPr>
        <w:pStyle w:val="Akapitzlist"/>
        <w:numPr>
          <w:ilvl w:val="0"/>
          <w:numId w:val="48"/>
        </w:numPr>
        <w:jc w:val="both"/>
        <w:rPr>
          <w:rFonts w:ascii="Arial" w:eastAsiaTheme="minorEastAsia" w:hAnsi="Arial" w:cs="Arial"/>
        </w:rPr>
      </w:pPr>
      <w:r w:rsidRPr="00976712">
        <w:rPr>
          <w:rFonts w:ascii="Arial" w:eastAsiaTheme="minorEastAsia" w:hAnsi="Arial" w:cs="Arial"/>
        </w:rPr>
        <w:t>Oferentom, których inter</w:t>
      </w:r>
      <w:r w:rsidR="00F1641C">
        <w:rPr>
          <w:rFonts w:ascii="Arial" w:eastAsiaTheme="minorEastAsia" w:hAnsi="Arial" w:cs="Arial"/>
        </w:rPr>
        <w:t>es prawny doznał uszczerbku w wy</w:t>
      </w:r>
      <w:r w:rsidRPr="00976712">
        <w:rPr>
          <w:rFonts w:ascii="Arial" w:eastAsiaTheme="minorEastAsia" w:hAnsi="Arial" w:cs="Arial"/>
        </w:rPr>
        <w:t>niku naruszenia przez Udzielającego Zamówienia zasad prowadzenia postępowania w sprawie zawarcia umowy na udzielanie świadczeń zdrowotnych przysługuje:</w:t>
      </w:r>
    </w:p>
    <w:p w:rsidR="00976712" w:rsidRPr="00976712" w:rsidRDefault="00976712" w:rsidP="00976712">
      <w:pPr>
        <w:jc w:val="both"/>
        <w:rPr>
          <w:rFonts w:ascii="Arial" w:eastAsiaTheme="minorEastAsia" w:hAnsi="Arial" w:cs="Arial"/>
        </w:rPr>
      </w:pPr>
      <w:r w:rsidRPr="00976712">
        <w:rPr>
          <w:rFonts w:ascii="Arial" w:eastAsiaTheme="minorEastAsia" w:hAnsi="Arial" w:cs="Arial"/>
        </w:rPr>
        <w:t>a.</w:t>
      </w:r>
      <w:r w:rsidRPr="00976712">
        <w:rPr>
          <w:rFonts w:ascii="Arial" w:eastAsiaTheme="minorEastAsia" w:hAnsi="Arial" w:cs="Arial"/>
        </w:rPr>
        <w:tab/>
        <w:t>protest- składany w toku trwania Konkursu ofert,</w:t>
      </w:r>
    </w:p>
    <w:p w:rsidR="00976712" w:rsidRPr="00976712" w:rsidRDefault="00976712" w:rsidP="00976712">
      <w:pPr>
        <w:jc w:val="both"/>
        <w:rPr>
          <w:rFonts w:ascii="Arial" w:eastAsiaTheme="minorEastAsia" w:hAnsi="Arial" w:cs="Arial"/>
        </w:rPr>
      </w:pPr>
      <w:r w:rsidRPr="00976712">
        <w:rPr>
          <w:rFonts w:ascii="Arial" w:eastAsiaTheme="minorEastAsia" w:hAnsi="Arial" w:cs="Arial"/>
        </w:rPr>
        <w:t>b.</w:t>
      </w:r>
      <w:r w:rsidRPr="00976712">
        <w:rPr>
          <w:rFonts w:ascii="Arial" w:eastAsiaTheme="minorEastAsia" w:hAnsi="Arial" w:cs="Arial"/>
        </w:rPr>
        <w:tab/>
        <w:t>odwołanie- składane po rozstrzygnięciu Konkursu ofert,</w:t>
      </w:r>
    </w:p>
    <w:p w:rsidR="00976712" w:rsidRPr="00976712" w:rsidRDefault="00976712" w:rsidP="00976712">
      <w:pPr>
        <w:pStyle w:val="Akapitzlist"/>
        <w:numPr>
          <w:ilvl w:val="0"/>
          <w:numId w:val="48"/>
        </w:numPr>
        <w:jc w:val="both"/>
        <w:rPr>
          <w:rFonts w:ascii="Arial" w:eastAsiaTheme="minorEastAsia" w:hAnsi="Arial" w:cs="Arial"/>
        </w:rPr>
      </w:pPr>
      <w:r w:rsidRPr="00976712">
        <w:rPr>
          <w:rFonts w:ascii="Arial" w:eastAsiaTheme="minorEastAsia" w:hAnsi="Arial" w:cs="Arial"/>
        </w:rPr>
        <w:t>Środki odwoławcze nie przysługują na:</w:t>
      </w:r>
    </w:p>
    <w:p w:rsidR="00976712" w:rsidRPr="00976712" w:rsidRDefault="00976712" w:rsidP="00976712">
      <w:pPr>
        <w:jc w:val="both"/>
        <w:rPr>
          <w:rFonts w:ascii="Arial" w:eastAsiaTheme="minorEastAsia" w:hAnsi="Arial" w:cs="Arial"/>
        </w:rPr>
      </w:pPr>
      <w:r w:rsidRPr="00976712">
        <w:rPr>
          <w:rFonts w:ascii="Arial" w:eastAsiaTheme="minorEastAsia" w:hAnsi="Arial" w:cs="Arial"/>
        </w:rPr>
        <w:t>a.</w:t>
      </w:r>
      <w:r w:rsidRPr="00976712">
        <w:rPr>
          <w:rFonts w:ascii="Arial" w:eastAsiaTheme="minorEastAsia" w:hAnsi="Arial" w:cs="Arial"/>
        </w:rPr>
        <w:tab/>
        <w:t>niedokonanie wyboru Oferenta,</w:t>
      </w:r>
    </w:p>
    <w:p w:rsidR="00976712" w:rsidRPr="00976712" w:rsidRDefault="00976712" w:rsidP="00976712">
      <w:pPr>
        <w:jc w:val="both"/>
        <w:rPr>
          <w:rFonts w:ascii="Arial" w:eastAsiaTheme="minorEastAsia" w:hAnsi="Arial" w:cs="Arial"/>
        </w:rPr>
      </w:pPr>
      <w:r w:rsidRPr="00976712">
        <w:rPr>
          <w:rFonts w:ascii="Arial" w:eastAsiaTheme="minorEastAsia" w:hAnsi="Arial" w:cs="Arial"/>
        </w:rPr>
        <w:t>b.</w:t>
      </w:r>
      <w:r w:rsidRPr="00976712">
        <w:rPr>
          <w:rFonts w:ascii="Arial" w:eastAsiaTheme="minorEastAsia" w:hAnsi="Arial" w:cs="Arial"/>
        </w:rPr>
        <w:tab/>
        <w:t>unieważnienie postępowania,</w:t>
      </w:r>
    </w:p>
    <w:p w:rsidR="00976712" w:rsidRPr="00976712" w:rsidRDefault="00976712" w:rsidP="00976712">
      <w:pPr>
        <w:jc w:val="both"/>
        <w:rPr>
          <w:rFonts w:ascii="Arial" w:eastAsiaTheme="minorEastAsia" w:hAnsi="Arial" w:cs="Arial"/>
        </w:rPr>
      </w:pPr>
      <w:r w:rsidRPr="00976712">
        <w:rPr>
          <w:rFonts w:ascii="Arial" w:eastAsiaTheme="minorEastAsia" w:hAnsi="Arial" w:cs="Arial"/>
        </w:rPr>
        <w:t>c.</w:t>
      </w:r>
      <w:r w:rsidRPr="00976712">
        <w:rPr>
          <w:rFonts w:ascii="Arial" w:eastAsiaTheme="minorEastAsia" w:hAnsi="Arial" w:cs="Arial"/>
        </w:rPr>
        <w:tab/>
        <w:t xml:space="preserve"> odwołanie postępowanie.</w:t>
      </w:r>
    </w:p>
    <w:p w:rsidR="00976712" w:rsidRDefault="00976712" w:rsidP="00976712">
      <w:pPr>
        <w:pStyle w:val="Akapitzlist"/>
        <w:numPr>
          <w:ilvl w:val="0"/>
          <w:numId w:val="48"/>
        </w:numPr>
        <w:jc w:val="both"/>
        <w:rPr>
          <w:rFonts w:ascii="Arial" w:eastAsiaTheme="minorEastAsia" w:hAnsi="Arial" w:cs="Arial"/>
        </w:rPr>
      </w:pPr>
      <w:r w:rsidRPr="00976712">
        <w:rPr>
          <w:rFonts w:ascii="Arial" w:eastAsiaTheme="minorEastAsia" w:hAnsi="Arial" w:cs="Arial"/>
        </w:rPr>
        <w:t>W toku postępowania, do czasu jego zakończenia Oferent może złożyć do Komisji umotywowany protest w terminie 7 dni roboczych od dnia dokonania zaskarżonej czynności.</w:t>
      </w:r>
    </w:p>
    <w:p w:rsidR="00976712" w:rsidRDefault="00976712" w:rsidP="00976712">
      <w:pPr>
        <w:pStyle w:val="Akapitzlist"/>
        <w:numPr>
          <w:ilvl w:val="0"/>
          <w:numId w:val="48"/>
        </w:numPr>
        <w:jc w:val="both"/>
        <w:rPr>
          <w:rFonts w:ascii="Arial" w:eastAsiaTheme="minorEastAsia" w:hAnsi="Arial" w:cs="Arial"/>
        </w:rPr>
      </w:pPr>
      <w:r w:rsidRPr="00976712">
        <w:rPr>
          <w:rFonts w:ascii="Arial" w:eastAsiaTheme="minorEastAsia" w:hAnsi="Arial" w:cs="Arial"/>
        </w:rPr>
        <w:t>Komisja rozpatruje i rozstrzyga protest w terminie 7 dni od daty jego otrzymania</w:t>
      </w:r>
      <w:r>
        <w:rPr>
          <w:rFonts w:ascii="Arial" w:eastAsiaTheme="minorEastAsia" w:hAnsi="Arial" w:cs="Arial"/>
        </w:rPr>
        <w:t xml:space="preserve"> </w:t>
      </w:r>
      <w:r>
        <w:rPr>
          <w:rFonts w:ascii="Arial" w:eastAsiaTheme="minorEastAsia" w:hAnsi="Arial" w:cs="Arial"/>
        </w:rPr>
        <w:br/>
      </w:r>
      <w:r w:rsidRPr="00976712">
        <w:rPr>
          <w:rFonts w:ascii="Arial" w:eastAsiaTheme="minorEastAsia" w:hAnsi="Arial" w:cs="Arial"/>
        </w:rPr>
        <w:t>i udziela pisemnej odpowiedzi składającemu. Nieuwzględnienie protestu wymaga uzasadnienia. Do czasu rozpatrzenia protestu Konkurs ofert ulega zawieszeniu, chyba, że z treści protestu wynika, że jest on oczywiście bezzasadny.</w:t>
      </w:r>
    </w:p>
    <w:p w:rsidR="00976712" w:rsidRDefault="00976712" w:rsidP="00976712">
      <w:pPr>
        <w:pStyle w:val="Akapitzlist"/>
        <w:numPr>
          <w:ilvl w:val="0"/>
          <w:numId w:val="48"/>
        </w:numPr>
        <w:jc w:val="both"/>
        <w:rPr>
          <w:rFonts w:ascii="Arial" w:eastAsiaTheme="minorEastAsia" w:hAnsi="Arial" w:cs="Arial"/>
        </w:rPr>
      </w:pPr>
      <w:r w:rsidRPr="00976712">
        <w:rPr>
          <w:rFonts w:ascii="Arial" w:eastAsiaTheme="minorEastAsia" w:hAnsi="Arial" w:cs="Arial"/>
        </w:rPr>
        <w:t>W przypadku uwzględnienia protestu Zamawiający niezwłocznie zamieszcza informację na tablicy ogłoszeń oraz na stronie internetowej Szpitala.</w:t>
      </w:r>
    </w:p>
    <w:p w:rsidR="00976712" w:rsidRDefault="00976712" w:rsidP="00976712">
      <w:pPr>
        <w:pStyle w:val="Akapitzlist"/>
        <w:numPr>
          <w:ilvl w:val="0"/>
          <w:numId w:val="48"/>
        </w:numPr>
        <w:jc w:val="both"/>
        <w:rPr>
          <w:rFonts w:ascii="Arial" w:eastAsiaTheme="minorEastAsia" w:hAnsi="Arial" w:cs="Arial"/>
        </w:rPr>
      </w:pPr>
      <w:r w:rsidRPr="00976712">
        <w:rPr>
          <w:rFonts w:ascii="Arial" w:eastAsiaTheme="minorEastAsia" w:hAnsi="Arial" w:cs="Arial"/>
        </w:rPr>
        <w:t>Oferent biorący udział w Konkursie ofert może wnieść do Udzielającego Zamówienie odwołanie dotyczące rozstrzygnięcia postępowania w terminie 7 dni</w:t>
      </w:r>
      <w:r>
        <w:rPr>
          <w:rFonts w:ascii="Arial" w:eastAsiaTheme="minorEastAsia" w:hAnsi="Arial" w:cs="Arial"/>
        </w:rPr>
        <w:t xml:space="preserve"> </w:t>
      </w:r>
      <w:r w:rsidRPr="00976712">
        <w:rPr>
          <w:rFonts w:ascii="Arial" w:eastAsiaTheme="minorEastAsia" w:hAnsi="Arial" w:cs="Arial"/>
        </w:rPr>
        <w:t>od daty rozstrzygnięcia Konkursu ofert.</w:t>
      </w:r>
    </w:p>
    <w:p w:rsidR="00976712" w:rsidRDefault="00976712" w:rsidP="00976712">
      <w:pPr>
        <w:pStyle w:val="Akapitzlist"/>
        <w:numPr>
          <w:ilvl w:val="0"/>
          <w:numId w:val="48"/>
        </w:numPr>
        <w:jc w:val="both"/>
        <w:rPr>
          <w:rFonts w:ascii="Arial" w:eastAsiaTheme="minorEastAsia" w:hAnsi="Arial" w:cs="Arial"/>
        </w:rPr>
      </w:pPr>
      <w:r w:rsidRPr="00976712">
        <w:rPr>
          <w:rFonts w:ascii="Arial" w:eastAsiaTheme="minorEastAsia" w:hAnsi="Arial" w:cs="Arial"/>
        </w:rPr>
        <w:lastRenderedPageBreak/>
        <w:t>Odwołanie rozpatrywane jest w terminie 7 dni od daty jedno otrzymania. Wniesienie odwołania wstrzymuje zawarcie umowy do czasu jego rozpatrzenia. W przypadku uwzględnienia odwołania postępowanie konkursowe przeprowadza się w części dotyczącej Oferenta, który wniósł odwołanie.</w:t>
      </w:r>
    </w:p>
    <w:p w:rsidR="00976712" w:rsidRDefault="00976712" w:rsidP="00976712">
      <w:pPr>
        <w:pStyle w:val="Akapitzlist"/>
        <w:numPr>
          <w:ilvl w:val="0"/>
          <w:numId w:val="48"/>
        </w:numPr>
        <w:jc w:val="both"/>
        <w:rPr>
          <w:rFonts w:ascii="Arial" w:eastAsiaTheme="minorEastAsia" w:hAnsi="Arial" w:cs="Arial"/>
        </w:rPr>
      </w:pPr>
      <w:r w:rsidRPr="00976712">
        <w:rPr>
          <w:rFonts w:ascii="Arial" w:eastAsiaTheme="minorEastAsia" w:hAnsi="Arial" w:cs="Arial"/>
        </w:rPr>
        <w:t>W przypadku gdy na skutek ponownego przeprowadzenia postępowania w zakresie</w:t>
      </w:r>
      <w:r>
        <w:rPr>
          <w:rFonts w:ascii="Arial" w:eastAsiaTheme="minorEastAsia" w:hAnsi="Arial" w:cs="Arial"/>
        </w:rPr>
        <w:br/>
      </w:r>
      <w:r w:rsidRPr="00976712">
        <w:rPr>
          <w:rFonts w:ascii="Arial" w:eastAsiaTheme="minorEastAsia" w:hAnsi="Arial" w:cs="Arial"/>
        </w:rPr>
        <w:t xml:space="preserve"> o którym mowa w ust. 2 oferta Oferenta, który złożył odwołanie okazała się najkorzystniejsza/ mieści się wśród najkorzystniejszych w przypadku wyboru więcej niż jednej oferty, Udzielający Zamówienia odpowiednio zmienia wynik postępowania konkursowego.</w:t>
      </w:r>
    </w:p>
    <w:p w:rsidR="00976712" w:rsidRDefault="00976712" w:rsidP="00976712">
      <w:pPr>
        <w:pStyle w:val="Akapitzlist"/>
        <w:numPr>
          <w:ilvl w:val="0"/>
          <w:numId w:val="48"/>
        </w:numPr>
        <w:jc w:val="both"/>
        <w:rPr>
          <w:rFonts w:ascii="Arial" w:eastAsiaTheme="minorEastAsia" w:hAnsi="Arial" w:cs="Arial"/>
        </w:rPr>
      </w:pPr>
      <w:r w:rsidRPr="00976712">
        <w:rPr>
          <w:rFonts w:ascii="Arial" w:eastAsiaTheme="minorEastAsia" w:hAnsi="Arial" w:cs="Arial"/>
        </w:rPr>
        <w:t>Informacje o wniesieniu i rozstrzygnięciu odwołania Udzielający Zamówienia niezwłocznie zamieszcza na tablicy ogłoszeń oraz na stronie internetowej Szpitala.</w:t>
      </w:r>
    </w:p>
    <w:p w:rsidR="00976712" w:rsidRPr="007805C7" w:rsidRDefault="00976712" w:rsidP="00976712">
      <w:pPr>
        <w:jc w:val="both"/>
        <w:rPr>
          <w:rFonts w:ascii="Arial" w:eastAsiaTheme="minorEastAsia" w:hAnsi="Arial" w:cs="Arial"/>
          <w:b/>
        </w:rPr>
      </w:pPr>
    </w:p>
    <w:p w:rsidR="00976712" w:rsidRPr="007805C7" w:rsidRDefault="00976712" w:rsidP="00976712">
      <w:pPr>
        <w:jc w:val="both"/>
        <w:rPr>
          <w:rFonts w:ascii="Arial" w:eastAsiaTheme="minorEastAsia" w:hAnsi="Arial" w:cs="Arial"/>
          <w:b/>
        </w:rPr>
      </w:pPr>
      <w:r w:rsidRPr="007805C7">
        <w:rPr>
          <w:rFonts w:ascii="Arial" w:eastAsiaTheme="minorEastAsia" w:hAnsi="Arial" w:cs="Arial"/>
          <w:b/>
        </w:rPr>
        <w:t>POSTANOWIENIA KOŃCOWE</w:t>
      </w:r>
    </w:p>
    <w:p w:rsidR="00976712" w:rsidRDefault="00976712" w:rsidP="00976712">
      <w:pPr>
        <w:pStyle w:val="Akapitzlist"/>
        <w:numPr>
          <w:ilvl w:val="0"/>
          <w:numId w:val="49"/>
        </w:numPr>
        <w:jc w:val="both"/>
        <w:rPr>
          <w:rFonts w:ascii="Arial" w:eastAsiaTheme="minorEastAsia" w:hAnsi="Arial" w:cs="Arial"/>
        </w:rPr>
      </w:pPr>
      <w:r>
        <w:rPr>
          <w:rFonts w:ascii="Arial" w:eastAsiaTheme="minorEastAsia" w:hAnsi="Arial" w:cs="Arial"/>
        </w:rPr>
        <w:t>Udzielający zamówienia zastrzega sobie prawo odwołania konkursu w całości lub części bez podania przyczyny.</w:t>
      </w:r>
    </w:p>
    <w:p w:rsidR="00976712" w:rsidRDefault="00976712" w:rsidP="00976712">
      <w:pPr>
        <w:pStyle w:val="Akapitzlist"/>
        <w:numPr>
          <w:ilvl w:val="0"/>
          <w:numId w:val="49"/>
        </w:numPr>
        <w:jc w:val="both"/>
        <w:rPr>
          <w:rFonts w:ascii="Arial" w:eastAsiaTheme="minorEastAsia" w:hAnsi="Arial" w:cs="Arial"/>
        </w:rPr>
      </w:pPr>
      <w:r>
        <w:rPr>
          <w:rFonts w:ascii="Arial" w:eastAsiaTheme="minorEastAsia" w:hAnsi="Arial" w:cs="Arial"/>
        </w:rPr>
        <w:t xml:space="preserve">Osobą do kontaktu ze strony Udzielającego Zamówienia jest </w:t>
      </w:r>
      <w:r w:rsidR="007805C7">
        <w:rPr>
          <w:rFonts w:ascii="Arial" w:eastAsiaTheme="minorEastAsia" w:hAnsi="Arial" w:cs="Arial"/>
        </w:rPr>
        <w:t xml:space="preserve">Anna Dalka- Starszy Specjalista tel. 41/ 36 740 70, Budynek Administracji pok. 214, mail: </w:t>
      </w:r>
      <w:hyperlink r:id="rId8" w:history="1">
        <w:r w:rsidR="007805C7" w:rsidRPr="007805C7">
          <w:rPr>
            <w:rStyle w:val="Hipercze"/>
            <w:rFonts w:ascii="Arial" w:eastAsiaTheme="minorEastAsia" w:hAnsi="Arial" w:cs="Arial"/>
            <w:color w:val="auto"/>
          </w:rPr>
          <w:t>anna.dalka@onkol.kielce.pl</w:t>
        </w:r>
      </w:hyperlink>
    </w:p>
    <w:p w:rsidR="007805C7" w:rsidRDefault="007805C7" w:rsidP="00976712">
      <w:pPr>
        <w:pStyle w:val="Akapitzlist"/>
        <w:numPr>
          <w:ilvl w:val="0"/>
          <w:numId w:val="49"/>
        </w:numPr>
        <w:jc w:val="both"/>
        <w:rPr>
          <w:rFonts w:ascii="Arial" w:eastAsiaTheme="minorEastAsia" w:hAnsi="Arial" w:cs="Arial"/>
        </w:rPr>
      </w:pPr>
      <w:r>
        <w:rPr>
          <w:rFonts w:ascii="Arial" w:eastAsiaTheme="minorEastAsia" w:hAnsi="Arial" w:cs="Arial"/>
        </w:rPr>
        <w:t>Zapytania do SWKO można składać nie później niż na 3 dni przed terminem wyznaczonym na składanie ofert.</w:t>
      </w:r>
    </w:p>
    <w:p w:rsidR="007805C7" w:rsidRDefault="007805C7" w:rsidP="00976712">
      <w:pPr>
        <w:pStyle w:val="Akapitzlist"/>
        <w:numPr>
          <w:ilvl w:val="0"/>
          <w:numId w:val="49"/>
        </w:numPr>
        <w:jc w:val="both"/>
        <w:rPr>
          <w:rFonts w:ascii="Arial" w:eastAsiaTheme="minorEastAsia" w:hAnsi="Arial" w:cs="Arial"/>
        </w:rPr>
      </w:pPr>
      <w:r>
        <w:rPr>
          <w:rFonts w:ascii="Arial" w:eastAsiaTheme="minorEastAsia" w:hAnsi="Arial" w:cs="Arial"/>
        </w:rPr>
        <w:t xml:space="preserve">W zakresie nieuregulowanym w niniejszym dokumencie oraz załącznikach do niego stosuje się Regulamin Przeprowadzania Konkursu Ofert na udzielanie świadczeń zdrowotnych w Świętokrzyskim Centrum Onkologii w Kielcach. </w:t>
      </w:r>
    </w:p>
    <w:p w:rsidR="007805C7" w:rsidRDefault="007805C7" w:rsidP="007805C7">
      <w:pPr>
        <w:pStyle w:val="Akapitzlist"/>
        <w:jc w:val="both"/>
        <w:rPr>
          <w:rFonts w:ascii="Arial" w:eastAsiaTheme="minorEastAsia" w:hAnsi="Arial" w:cs="Arial"/>
        </w:rPr>
      </w:pPr>
    </w:p>
    <w:p w:rsidR="007805C7" w:rsidRDefault="007805C7" w:rsidP="007805C7">
      <w:pPr>
        <w:pStyle w:val="Akapitzlist"/>
        <w:jc w:val="both"/>
        <w:rPr>
          <w:rFonts w:ascii="Arial" w:eastAsiaTheme="minorEastAsia" w:hAnsi="Arial" w:cs="Arial"/>
        </w:rPr>
      </w:pPr>
    </w:p>
    <w:p w:rsidR="007805C7" w:rsidRDefault="007805C7" w:rsidP="007805C7">
      <w:pPr>
        <w:pStyle w:val="Akapitzlist"/>
        <w:jc w:val="both"/>
        <w:rPr>
          <w:rFonts w:ascii="Arial" w:eastAsiaTheme="minorEastAsia" w:hAnsi="Arial" w:cs="Arial"/>
        </w:rPr>
      </w:pPr>
    </w:p>
    <w:p w:rsidR="007805C7" w:rsidRDefault="007805C7" w:rsidP="007805C7">
      <w:pPr>
        <w:pStyle w:val="Akapitzlist"/>
        <w:jc w:val="both"/>
        <w:rPr>
          <w:rFonts w:ascii="Arial" w:eastAsiaTheme="minorEastAsia" w:hAnsi="Arial" w:cs="Arial"/>
        </w:rPr>
      </w:pPr>
    </w:p>
    <w:p w:rsidR="007805C7" w:rsidRDefault="007805C7" w:rsidP="007805C7">
      <w:pPr>
        <w:pStyle w:val="Akapitzlist"/>
        <w:jc w:val="both"/>
        <w:rPr>
          <w:rFonts w:ascii="Arial" w:eastAsiaTheme="minorEastAsia" w:hAnsi="Arial" w:cs="Arial"/>
        </w:rPr>
      </w:pPr>
    </w:p>
    <w:p w:rsidR="007805C7" w:rsidRDefault="007805C7" w:rsidP="007805C7">
      <w:pPr>
        <w:pStyle w:val="Akapitzlist"/>
        <w:jc w:val="both"/>
        <w:rPr>
          <w:rFonts w:ascii="Arial" w:eastAsiaTheme="minorEastAsia" w:hAnsi="Arial" w:cs="Arial"/>
        </w:rPr>
      </w:pPr>
    </w:p>
    <w:p w:rsidR="007805C7" w:rsidRDefault="007805C7" w:rsidP="007805C7">
      <w:pPr>
        <w:pStyle w:val="Akapitzlist"/>
        <w:jc w:val="both"/>
        <w:rPr>
          <w:rFonts w:ascii="Arial" w:eastAsiaTheme="minorEastAsia" w:hAnsi="Arial" w:cs="Arial"/>
        </w:rPr>
      </w:pPr>
    </w:p>
    <w:p w:rsidR="007805C7" w:rsidRDefault="007805C7" w:rsidP="007805C7">
      <w:pPr>
        <w:pStyle w:val="Akapitzlist"/>
        <w:jc w:val="both"/>
        <w:rPr>
          <w:rFonts w:ascii="Arial" w:eastAsiaTheme="minorEastAsia" w:hAnsi="Arial" w:cs="Arial"/>
        </w:rPr>
      </w:pPr>
    </w:p>
    <w:p w:rsidR="007805C7" w:rsidRPr="007805C7" w:rsidRDefault="007805C7" w:rsidP="007805C7">
      <w:pPr>
        <w:pStyle w:val="Akapitzlist"/>
        <w:jc w:val="both"/>
        <w:rPr>
          <w:rFonts w:ascii="Arial" w:eastAsiaTheme="minorEastAsia" w:hAnsi="Arial" w:cs="Arial"/>
          <w:b/>
        </w:rPr>
      </w:pPr>
      <w:r w:rsidRPr="007805C7">
        <w:rPr>
          <w:rFonts w:ascii="Arial" w:eastAsiaTheme="minorEastAsia" w:hAnsi="Arial" w:cs="Arial"/>
          <w:b/>
        </w:rPr>
        <w:t>Załączniki:</w:t>
      </w:r>
    </w:p>
    <w:p w:rsidR="007805C7" w:rsidRDefault="007805C7" w:rsidP="007805C7">
      <w:pPr>
        <w:pStyle w:val="Akapitzlist"/>
        <w:numPr>
          <w:ilvl w:val="0"/>
          <w:numId w:val="50"/>
        </w:numPr>
        <w:jc w:val="both"/>
        <w:rPr>
          <w:rFonts w:ascii="Arial" w:eastAsiaTheme="minorEastAsia" w:hAnsi="Arial" w:cs="Arial"/>
        </w:rPr>
      </w:pPr>
      <w:r>
        <w:rPr>
          <w:rFonts w:ascii="Arial" w:eastAsiaTheme="minorEastAsia" w:hAnsi="Arial" w:cs="Arial"/>
        </w:rPr>
        <w:t>Formularz Ofertowy – załącznik nr 1</w:t>
      </w:r>
    </w:p>
    <w:p w:rsidR="007805C7" w:rsidRDefault="007805C7" w:rsidP="007805C7">
      <w:pPr>
        <w:pStyle w:val="Akapitzlist"/>
        <w:numPr>
          <w:ilvl w:val="0"/>
          <w:numId w:val="50"/>
        </w:numPr>
        <w:jc w:val="both"/>
        <w:rPr>
          <w:rFonts w:ascii="Arial" w:eastAsiaTheme="minorEastAsia" w:hAnsi="Arial" w:cs="Arial"/>
        </w:rPr>
      </w:pPr>
      <w:r>
        <w:rPr>
          <w:rFonts w:ascii="Arial" w:eastAsiaTheme="minorEastAsia" w:hAnsi="Arial" w:cs="Arial"/>
        </w:rPr>
        <w:t>Oświadczenie – załącznik nr 2</w:t>
      </w:r>
    </w:p>
    <w:p w:rsidR="007805C7" w:rsidRDefault="007805C7" w:rsidP="007805C7">
      <w:pPr>
        <w:pStyle w:val="Akapitzlist"/>
        <w:numPr>
          <w:ilvl w:val="0"/>
          <w:numId w:val="50"/>
        </w:numPr>
        <w:jc w:val="both"/>
        <w:rPr>
          <w:rFonts w:ascii="Arial" w:eastAsiaTheme="minorEastAsia" w:hAnsi="Arial" w:cs="Arial"/>
        </w:rPr>
      </w:pPr>
      <w:r>
        <w:rPr>
          <w:rFonts w:ascii="Arial" w:eastAsiaTheme="minorEastAsia" w:hAnsi="Arial" w:cs="Arial"/>
        </w:rPr>
        <w:t>Wzór umowy – załącznik nr 3</w:t>
      </w:r>
    </w:p>
    <w:p w:rsidR="007805C7" w:rsidRDefault="007805C7" w:rsidP="007805C7">
      <w:pPr>
        <w:pStyle w:val="Akapitzlist"/>
        <w:numPr>
          <w:ilvl w:val="0"/>
          <w:numId w:val="50"/>
        </w:numPr>
        <w:jc w:val="both"/>
        <w:rPr>
          <w:rFonts w:ascii="Arial" w:eastAsiaTheme="minorEastAsia" w:hAnsi="Arial" w:cs="Arial"/>
        </w:rPr>
      </w:pPr>
      <w:r>
        <w:rPr>
          <w:rFonts w:ascii="Arial" w:eastAsiaTheme="minorEastAsia" w:hAnsi="Arial" w:cs="Arial"/>
        </w:rPr>
        <w:t>Zgoda na przetwarzanie danych osobowych- załącznik nr 4.</w:t>
      </w:r>
    </w:p>
    <w:p w:rsidR="007805C7" w:rsidRDefault="007805C7" w:rsidP="007805C7">
      <w:pPr>
        <w:pStyle w:val="Akapitzlist"/>
        <w:ind w:left="1080"/>
        <w:jc w:val="both"/>
        <w:rPr>
          <w:rFonts w:ascii="Arial" w:eastAsiaTheme="minorEastAsia" w:hAnsi="Arial" w:cs="Arial"/>
        </w:rPr>
      </w:pPr>
    </w:p>
    <w:p w:rsidR="007805C7" w:rsidRPr="00976712" w:rsidRDefault="007805C7" w:rsidP="007805C7">
      <w:pPr>
        <w:pStyle w:val="Akapitzlist"/>
        <w:ind w:left="1080"/>
        <w:jc w:val="both"/>
        <w:rPr>
          <w:rFonts w:ascii="Arial" w:eastAsiaTheme="minorEastAsia" w:hAnsi="Arial" w:cs="Arial"/>
        </w:rPr>
      </w:pPr>
    </w:p>
    <w:p w:rsidR="001D29F2" w:rsidRPr="00976712" w:rsidRDefault="001D29F2" w:rsidP="001D29F2">
      <w:pPr>
        <w:pStyle w:val="Akapitzlist"/>
        <w:ind w:left="644"/>
        <w:jc w:val="both"/>
        <w:rPr>
          <w:rFonts w:ascii="Arial" w:hAnsi="Arial" w:cs="Arial"/>
        </w:rPr>
      </w:pPr>
    </w:p>
    <w:p w:rsidR="006E49B3" w:rsidRPr="00976712" w:rsidRDefault="006E49B3" w:rsidP="006E49B3">
      <w:pPr>
        <w:jc w:val="both"/>
        <w:rPr>
          <w:rFonts w:ascii="Arial" w:hAnsi="Arial" w:cs="Arial"/>
        </w:rPr>
      </w:pPr>
    </w:p>
    <w:p w:rsidR="006E49B3" w:rsidRPr="00976712" w:rsidRDefault="006E49B3" w:rsidP="006E49B3">
      <w:pPr>
        <w:jc w:val="both"/>
        <w:rPr>
          <w:rFonts w:ascii="Arial" w:hAnsi="Arial" w:cs="Arial"/>
        </w:rPr>
      </w:pPr>
    </w:p>
    <w:p w:rsidR="006E49B3" w:rsidRPr="00976712" w:rsidRDefault="006E49B3" w:rsidP="006E49B3">
      <w:pPr>
        <w:jc w:val="both"/>
        <w:rPr>
          <w:rFonts w:ascii="Arial" w:hAnsi="Arial" w:cs="Arial"/>
        </w:rPr>
      </w:pPr>
    </w:p>
    <w:p w:rsidR="00B70A44" w:rsidRPr="00976712" w:rsidRDefault="00B70A44" w:rsidP="00B70A44">
      <w:pPr>
        <w:jc w:val="both"/>
        <w:rPr>
          <w:rFonts w:ascii="Arial" w:hAnsi="Arial" w:cs="Arial"/>
        </w:rPr>
      </w:pPr>
    </w:p>
    <w:p w:rsidR="00B70A44" w:rsidRPr="00976712" w:rsidRDefault="00B70A44" w:rsidP="00B70A44">
      <w:pPr>
        <w:jc w:val="center"/>
        <w:rPr>
          <w:rFonts w:ascii="Arial" w:hAnsi="Arial" w:cs="Arial"/>
          <w:sz w:val="24"/>
          <w:szCs w:val="24"/>
        </w:rPr>
      </w:pPr>
    </w:p>
    <w:p w:rsidR="006E49B3" w:rsidRPr="00976712" w:rsidRDefault="006E49B3" w:rsidP="00B70A44">
      <w:pPr>
        <w:jc w:val="center"/>
        <w:rPr>
          <w:rFonts w:ascii="Arial" w:hAnsi="Arial" w:cs="Arial"/>
          <w:sz w:val="24"/>
          <w:szCs w:val="24"/>
        </w:rPr>
      </w:pPr>
    </w:p>
    <w:p w:rsidR="006E49B3" w:rsidRPr="00783430" w:rsidRDefault="006E49B3" w:rsidP="006E49B3">
      <w:pPr>
        <w:rPr>
          <w:rFonts w:ascii="Arial" w:hAnsi="Arial" w:cs="Arial"/>
          <w:b/>
          <w:sz w:val="24"/>
          <w:szCs w:val="24"/>
        </w:rPr>
      </w:pPr>
    </w:p>
    <w:sectPr w:rsidR="006E49B3" w:rsidRPr="007834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1BE" w:rsidRDefault="007C21BE" w:rsidP="00EC18D1">
      <w:pPr>
        <w:spacing w:after="0" w:line="240" w:lineRule="auto"/>
      </w:pPr>
      <w:r>
        <w:separator/>
      </w:r>
    </w:p>
  </w:endnote>
  <w:endnote w:type="continuationSeparator" w:id="0">
    <w:p w:rsidR="007C21BE" w:rsidRDefault="007C21BE" w:rsidP="00EC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1BE" w:rsidRDefault="007C21BE" w:rsidP="00EC18D1">
      <w:pPr>
        <w:spacing w:after="0" w:line="240" w:lineRule="auto"/>
      </w:pPr>
      <w:r>
        <w:separator/>
      </w:r>
    </w:p>
  </w:footnote>
  <w:footnote w:type="continuationSeparator" w:id="0">
    <w:p w:rsidR="007C21BE" w:rsidRDefault="007C21BE" w:rsidP="00EC1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71B"/>
    <w:multiLevelType w:val="hybridMultilevel"/>
    <w:tmpl w:val="99225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E23CD2"/>
    <w:multiLevelType w:val="hybridMultilevel"/>
    <w:tmpl w:val="2D547E0C"/>
    <w:lvl w:ilvl="0" w:tplc="9D5C47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0B04AC"/>
    <w:multiLevelType w:val="hybridMultilevel"/>
    <w:tmpl w:val="D0B67F9A"/>
    <w:lvl w:ilvl="0" w:tplc="9D5C47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3147C3"/>
    <w:multiLevelType w:val="hybridMultilevel"/>
    <w:tmpl w:val="AB460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255396"/>
    <w:multiLevelType w:val="hybridMultilevel"/>
    <w:tmpl w:val="FC42F4AE"/>
    <w:lvl w:ilvl="0" w:tplc="31EA6760">
      <w:start w:val="1"/>
      <w:numFmt w:val="decimal"/>
      <w:lvlText w:val="%1."/>
      <w:lvlJc w:val="left"/>
      <w:pPr>
        <w:ind w:left="644"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15D411CB"/>
    <w:multiLevelType w:val="hybridMultilevel"/>
    <w:tmpl w:val="C156B2A0"/>
    <w:lvl w:ilvl="0" w:tplc="5A5E3F36">
      <w:start w:val="1"/>
      <w:numFmt w:val="decimal"/>
      <w:lvlText w:val="%1."/>
      <w:lvlJc w:val="left"/>
      <w:pPr>
        <w:ind w:left="644"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7BE0A26"/>
    <w:multiLevelType w:val="hybridMultilevel"/>
    <w:tmpl w:val="FAC62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42618"/>
    <w:multiLevelType w:val="hybridMultilevel"/>
    <w:tmpl w:val="24FC2160"/>
    <w:lvl w:ilvl="0" w:tplc="6576FE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B3F7A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7A4A89"/>
    <w:multiLevelType w:val="hybridMultilevel"/>
    <w:tmpl w:val="4EF22274"/>
    <w:lvl w:ilvl="0" w:tplc="587CF04E">
      <w:start w:val="1"/>
      <w:numFmt w:val="upp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27FE7375"/>
    <w:multiLevelType w:val="hybridMultilevel"/>
    <w:tmpl w:val="454E20EE"/>
    <w:lvl w:ilvl="0" w:tplc="B2808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C7FEF"/>
    <w:multiLevelType w:val="hybridMultilevel"/>
    <w:tmpl w:val="956CDFD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A577E61"/>
    <w:multiLevelType w:val="hybridMultilevel"/>
    <w:tmpl w:val="4CDE5EA8"/>
    <w:lvl w:ilvl="0" w:tplc="9D5C47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45320E"/>
    <w:multiLevelType w:val="hybridMultilevel"/>
    <w:tmpl w:val="04766434"/>
    <w:lvl w:ilvl="0" w:tplc="587CF04E">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F8658F4"/>
    <w:multiLevelType w:val="hybridMultilevel"/>
    <w:tmpl w:val="810C52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DB619F"/>
    <w:multiLevelType w:val="hybridMultilevel"/>
    <w:tmpl w:val="50C4C164"/>
    <w:lvl w:ilvl="0" w:tplc="A0E27D42">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77822BF"/>
    <w:multiLevelType w:val="hybridMultilevel"/>
    <w:tmpl w:val="56DEFF6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4208D5"/>
    <w:multiLevelType w:val="hybridMultilevel"/>
    <w:tmpl w:val="0DD6496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3CC1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D73744"/>
    <w:multiLevelType w:val="hybridMultilevel"/>
    <w:tmpl w:val="EDBE5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E01B10"/>
    <w:multiLevelType w:val="hybridMultilevel"/>
    <w:tmpl w:val="BE0A3A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F9744C9"/>
    <w:multiLevelType w:val="hybridMultilevel"/>
    <w:tmpl w:val="73BC9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477B17"/>
    <w:multiLevelType w:val="hybridMultilevel"/>
    <w:tmpl w:val="BD0AA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AF6639"/>
    <w:multiLevelType w:val="hybridMultilevel"/>
    <w:tmpl w:val="C36C9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35141FE"/>
    <w:multiLevelType w:val="multilevel"/>
    <w:tmpl w:val="89F61E18"/>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4EA74D1"/>
    <w:multiLevelType w:val="hybridMultilevel"/>
    <w:tmpl w:val="694E2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C90509"/>
    <w:multiLevelType w:val="hybridMultilevel"/>
    <w:tmpl w:val="9586DA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6BB2892"/>
    <w:multiLevelType w:val="hybridMultilevel"/>
    <w:tmpl w:val="5484A8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AE56874"/>
    <w:multiLevelType w:val="hybridMultilevel"/>
    <w:tmpl w:val="723ABFF0"/>
    <w:lvl w:ilvl="0" w:tplc="F30A8B06">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4BA83D5E"/>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0">
    <w:nsid w:val="4DE803C7"/>
    <w:multiLevelType w:val="hybridMultilevel"/>
    <w:tmpl w:val="7B643C82"/>
    <w:lvl w:ilvl="0" w:tplc="9D5C47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184586"/>
    <w:multiLevelType w:val="hybridMultilevel"/>
    <w:tmpl w:val="D02A8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B2319D"/>
    <w:multiLevelType w:val="hybridMultilevel"/>
    <w:tmpl w:val="FCCCC326"/>
    <w:lvl w:ilvl="0" w:tplc="55D2BFF6">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4423050"/>
    <w:multiLevelType w:val="hybridMultilevel"/>
    <w:tmpl w:val="5F2CAF32"/>
    <w:lvl w:ilvl="0" w:tplc="A6D6F1A2">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4">
    <w:nsid w:val="589F1925"/>
    <w:multiLevelType w:val="hybridMultilevel"/>
    <w:tmpl w:val="D08E4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A6A6F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B6E423D"/>
    <w:multiLevelType w:val="hybridMultilevel"/>
    <w:tmpl w:val="144020E8"/>
    <w:lvl w:ilvl="0" w:tplc="0415000F">
      <w:start w:val="1"/>
      <w:numFmt w:val="decimal"/>
      <w:lvlText w:val="%1."/>
      <w:lvlJc w:val="left"/>
      <w:pPr>
        <w:ind w:left="644"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nsid w:val="5CBD7A13"/>
    <w:multiLevelType w:val="hybridMultilevel"/>
    <w:tmpl w:val="A9164BAA"/>
    <w:lvl w:ilvl="0" w:tplc="587CF04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0F25C44"/>
    <w:multiLevelType w:val="hybridMultilevel"/>
    <w:tmpl w:val="C7CA0E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54A271C"/>
    <w:multiLevelType w:val="hybridMultilevel"/>
    <w:tmpl w:val="8ACC36AC"/>
    <w:lvl w:ilvl="0" w:tplc="ED72B5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5B65A5"/>
    <w:multiLevelType w:val="multilevel"/>
    <w:tmpl w:val="7B66548A"/>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6C2351AD"/>
    <w:multiLevelType w:val="hybridMultilevel"/>
    <w:tmpl w:val="5362286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D4543FE"/>
    <w:multiLevelType w:val="hybridMultilevel"/>
    <w:tmpl w:val="43BC15A0"/>
    <w:lvl w:ilvl="0" w:tplc="9D5C4762">
      <w:start w:val="1"/>
      <w:numFmt w:val="upperRoman"/>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4D1C4B"/>
    <w:multiLevelType w:val="hybridMultilevel"/>
    <w:tmpl w:val="A49CA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E75354"/>
    <w:multiLevelType w:val="hybridMultilevel"/>
    <w:tmpl w:val="7840987A"/>
    <w:lvl w:ilvl="0" w:tplc="587CF04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0CE4F63"/>
    <w:multiLevelType w:val="hybridMultilevel"/>
    <w:tmpl w:val="AB7E8902"/>
    <w:lvl w:ilvl="0" w:tplc="9D5C47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500BE1"/>
    <w:multiLevelType w:val="hybridMultilevel"/>
    <w:tmpl w:val="FB5ED6D8"/>
    <w:lvl w:ilvl="0" w:tplc="55D2BFF6">
      <w:start w:val="1"/>
      <w:numFmt w:val="decimal"/>
      <w:lvlText w:val="%1."/>
      <w:lvlJc w:val="left"/>
      <w:pPr>
        <w:ind w:left="1428" w:hanging="360"/>
      </w:pPr>
      <w:rPr>
        <w:b w:val="0"/>
        <w:i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75AF7C4D"/>
    <w:multiLevelType w:val="hybridMultilevel"/>
    <w:tmpl w:val="8AEE7394"/>
    <w:lvl w:ilvl="0" w:tplc="7B3C2A60">
      <w:start w:val="1"/>
      <w:numFmt w:val="upp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7A945F6B"/>
    <w:multiLevelType w:val="hybridMultilevel"/>
    <w:tmpl w:val="899EF33E"/>
    <w:lvl w:ilvl="0" w:tplc="9D5C47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F286F1B"/>
    <w:multiLevelType w:val="hybridMultilevel"/>
    <w:tmpl w:val="783AB77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48"/>
  </w:num>
  <w:num w:numId="3">
    <w:abstractNumId w:val="31"/>
  </w:num>
  <w:num w:numId="4">
    <w:abstractNumId w:val="25"/>
  </w:num>
  <w:num w:numId="5">
    <w:abstractNumId w:val="38"/>
  </w:num>
  <w:num w:numId="6">
    <w:abstractNumId w:val="26"/>
  </w:num>
  <w:num w:numId="7">
    <w:abstractNumId w:val="45"/>
  </w:num>
  <w:num w:numId="8">
    <w:abstractNumId w:val="12"/>
  </w:num>
  <w:num w:numId="9">
    <w:abstractNumId w:val="42"/>
  </w:num>
  <w:num w:numId="10">
    <w:abstractNumId w:val="28"/>
  </w:num>
  <w:num w:numId="11">
    <w:abstractNumId w:val="1"/>
  </w:num>
  <w:num w:numId="12">
    <w:abstractNumId w:val="16"/>
  </w:num>
  <w:num w:numId="13">
    <w:abstractNumId w:val="2"/>
  </w:num>
  <w:num w:numId="14">
    <w:abstractNumId w:val="3"/>
  </w:num>
  <w:num w:numId="15">
    <w:abstractNumId w:val="6"/>
  </w:num>
  <w:num w:numId="16">
    <w:abstractNumId w:val="29"/>
  </w:num>
  <w:num w:numId="17">
    <w:abstractNumId w:val="39"/>
  </w:num>
  <w:num w:numId="18">
    <w:abstractNumId w:val="36"/>
  </w:num>
  <w:num w:numId="19">
    <w:abstractNumId w:val="30"/>
  </w:num>
  <w:num w:numId="20">
    <w:abstractNumId w:val="20"/>
  </w:num>
  <w:num w:numId="21">
    <w:abstractNumId w:val="4"/>
  </w:num>
  <w:num w:numId="22">
    <w:abstractNumId w:val="23"/>
  </w:num>
  <w:num w:numId="23">
    <w:abstractNumId w:val="5"/>
  </w:num>
  <w:num w:numId="24">
    <w:abstractNumId w:val="18"/>
  </w:num>
  <w:num w:numId="25">
    <w:abstractNumId w:val="8"/>
  </w:num>
  <w:num w:numId="26">
    <w:abstractNumId w:val="22"/>
  </w:num>
  <w:num w:numId="27">
    <w:abstractNumId w:val="11"/>
  </w:num>
  <w:num w:numId="28">
    <w:abstractNumId w:val="41"/>
  </w:num>
  <w:num w:numId="29">
    <w:abstractNumId w:val="19"/>
  </w:num>
  <w:num w:numId="30">
    <w:abstractNumId w:val="37"/>
  </w:num>
  <w:num w:numId="31">
    <w:abstractNumId w:val="44"/>
  </w:num>
  <w:num w:numId="32">
    <w:abstractNumId w:val="9"/>
  </w:num>
  <w:num w:numId="33">
    <w:abstractNumId w:val="13"/>
  </w:num>
  <w:num w:numId="34">
    <w:abstractNumId w:val="47"/>
  </w:num>
  <w:num w:numId="35">
    <w:abstractNumId w:val="17"/>
  </w:num>
  <w:num w:numId="36">
    <w:abstractNumId w:val="24"/>
  </w:num>
  <w:num w:numId="37">
    <w:abstractNumId w:val="49"/>
  </w:num>
  <w:num w:numId="38">
    <w:abstractNumId w:val="43"/>
  </w:num>
  <w:num w:numId="39">
    <w:abstractNumId w:val="15"/>
  </w:num>
  <w:num w:numId="40">
    <w:abstractNumId w:val="46"/>
  </w:num>
  <w:num w:numId="41">
    <w:abstractNumId w:val="33"/>
  </w:num>
  <w:num w:numId="42">
    <w:abstractNumId w:val="10"/>
  </w:num>
  <w:num w:numId="43">
    <w:abstractNumId w:val="0"/>
  </w:num>
  <w:num w:numId="44">
    <w:abstractNumId w:val="40"/>
  </w:num>
  <w:num w:numId="45">
    <w:abstractNumId w:val="35"/>
  </w:num>
  <w:num w:numId="46">
    <w:abstractNumId w:val="32"/>
  </w:num>
  <w:num w:numId="47">
    <w:abstractNumId w:val="27"/>
  </w:num>
  <w:num w:numId="48">
    <w:abstractNumId w:val="21"/>
  </w:num>
  <w:num w:numId="49">
    <w:abstractNumId w:val="3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FC"/>
    <w:rsid w:val="000349B2"/>
    <w:rsid w:val="00165367"/>
    <w:rsid w:val="001D29F2"/>
    <w:rsid w:val="001D3F96"/>
    <w:rsid w:val="002F21D1"/>
    <w:rsid w:val="00303FAE"/>
    <w:rsid w:val="004B2138"/>
    <w:rsid w:val="005672E9"/>
    <w:rsid w:val="00647A0A"/>
    <w:rsid w:val="00681CA8"/>
    <w:rsid w:val="006C4AFC"/>
    <w:rsid w:val="006E49B3"/>
    <w:rsid w:val="007156C9"/>
    <w:rsid w:val="00734799"/>
    <w:rsid w:val="007805C7"/>
    <w:rsid w:val="00783430"/>
    <w:rsid w:val="007C21BE"/>
    <w:rsid w:val="007E374D"/>
    <w:rsid w:val="008A363D"/>
    <w:rsid w:val="00976712"/>
    <w:rsid w:val="00A639D6"/>
    <w:rsid w:val="00B70A44"/>
    <w:rsid w:val="00B70D58"/>
    <w:rsid w:val="00C2300E"/>
    <w:rsid w:val="00C32EDC"/>
    <w:rsid w:val="00C5479A"/>
    <w:rsid w:val="00CD1D8E"/>
    <w:rsid w:val="00D4577C"/>
    <w:rsid w:val="00D52A0F"/>
    <w:rsid w:val="00EC18D1"/>
    <w:rsid w:val="00EF0798"/>
    <w:rsid w:val="00F1641C"/>
    <w:rsid w:val="00F82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E49B3"/>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E49B3"/>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E49B3"/>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E49B3"/>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6E49B3"/>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6E49B3"/>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6E49B3"/>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E49B3"/>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6E49B3"/>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0A44"/>
    <w:pPr>
      <w:ind w:left="720"/>
      <w:contextualSpacing/>
    </w:pPr>
  </w:style>
  <w:style w:type="character" w:customStyle="1" w:styleId="Nagwek1Znak">
    <w:name w:val="Nagłówek 1 Znak"/>
    <w:basedOn w:val="Domylnaczcionkaakapitu"/>
    <w:link w:val="Nagwek1"/>
    <w:uiPriority w:val="9"/>
    <w:rsid w:val="006E49B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E49B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6E49B3"/>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6E49B3"/>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6E49B3"/>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E49B3"/>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6E49B3"/>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E49B3"/>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6E49B3"/>
    <w:rPr>
      <w:rFonts w:asciiTheme="majorHAnsi" w:eastAsiaTheme="majorEastAsia" w:hAnsiTheme="majorHAnsi" w:cstheme="majorBidi"/>
      <w:i/>
      <w:iCs/>
      <w:color w:val="404040" w:themeColor="text1" w:themeTint="BF"/>
      <w:sz w:val="20"/>
      <w:szCs w:val="20"/>
    </w:rPr>
  </w:style>
  <w:style w:type="character" w:styleId="Tekstzastpczy">
    <w:name w:val="Placeholder Text"/>
    <w:basedOn w:val="Domylnaczcionkaakapitu"/>
    <w:uiPriority w:val="99"/>
    <w:semiHidden/>
    <w:rsid w:val="00734799"/>
    <w:rPr>
      <w:color w:val="808080"/>
    </w:rPr>
  </w:style>
  <w:style w:type="paragraph" w:styleId="Tekstdymka">
    <w:name w:val="Balloon Text"/>
    <w:basedOn w:val="Normalny"/>
    <w:link w:val="TekstdymkaZnak"/>
    <w:uiPriority w:val="99"/>
    <w:semiHidden/>
    <w:unhideWhenUsed/>
    <w:rsid w:val="007347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4799"/>
    <w:rPr>
      <w:rFonts w:ascii="Tahoma" w:hAnsi="Tahoma" w:cs="Tahoma"/>
      <w:sz w:val="16"/>
      <w:szCs w:val="16"/>
    </w:rPr>
  </w:style>
  <w:style w:type="paragraph" w:styleId="Tekstprzypisukocowego">
    <w:name w:val="endnote text"/>
    <w:basedOn w:val="Normalny"/>
    <w:link w:val="TekstprzypisukocowegoZnak"/>
    <w:uiPriority w:val="99"/>
    <w:semiHidden/>
    <w:unhideWhenUsed/>
    <w:rsid w:val="00EC18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18D1"/>
    <w:rPr>
      <w:sz w:val="20"/>
      <w:szCs w:val="20"/>
    </w:rPr>
  </w:style>
  <w:style w:type="character" w:styleId="Odwoanieprzypisukocowego">
    <w:name w:val="endnote reference"/>
    <w:basedOn w:val="Domylnaczcionkaakapitu"/>
    <w:uiPriority w:val="99"/>
    <w:semiHidden/>
    <w:unhideWhenUsed/>
    <w:rsid w:val="00EC18D1"/>
    <w:rPr>
      <w:vertAlign w:val="superscript"/>
    </w:rPr>
  </w:style>
  <w:style w:type="character" w:styleId="Odwoaniedokomentarza">
    <w:name w:val="annotation reference"/>
    <w:basedOn w:val="Domylnaczcionkaakapitu"/>
    <w:uiPriority w:val="99"/>
    <w:semiHidden/>
    <w:unhideWhenUsed/>
    <w:rsid w:val="00976712"/>
    <w:rPr>
      <w:sz w:val="16"/>
      <w:szCs w:val="16"/>
    </w:rPr>
  </w:style>
  <w:style w:type="paragraph" w:styleId="Tekstkomentarza">
    <w:name w:val="annotation text"/>
    <w:basedOn w:val="Normalny"/>
    <w:link w:val="TekstkomentarzaZnak"/>
    <w:uiPriority w:val="99"/>
    <w:semiHidden/>
    <w:unhideWhenUsed/>
    <w:rsid w:val="009767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6712"/>
    <w:rPr>
      <w:sz w:val="20"/>
      <w:szCs w:val="20"/>
    </w:rPr>
  </w:style>
  <w:style w:type="paragraph" w:styleId="Tematkomentarza">
    <w:name w:val="annotation subject"/>
    <w:basedOn w:val="Tekstkomentarza"/>
    <w:next w:val="Tekstkomentarza"/>
    <w:link w:val="TematkomentarzaZnak"/>
    <w:uiPriority w:val="99"/>
    <w:semiHidden/>
    <w:unhideWhenUsed/>
    <w:rsid w:val="00976712"/>
    <w:rPr>
      <w:b/>
      <w:bCs/>
    </w:rPr>
  </w:style>
  <w:style w:type="character" w:customStyle="1" w:styleId="TematkomentarzaZnak">
    <w:name w:val="Temat komentarza Znak"/>
    <w:basedOn w:val="TekstkomentarzaZnak"/>
    <w:link w:val="Tematkomentarza"/>
    <w:uiPriority w:val="99"/>
    <w:semiHidden/>
    <w:rsid w:val="00976712"/>
    <w:rPr>
      <w:b/>
      <w:bCs/>
      <w:sz w:val="20"/>
      <w:szCs w:val="20"/>
    </w:rPr>
  </w:style>
  <w:style w:type="character" w:styleId="Hipercze">
    <w:name w:val="Hyperlink"/>
    <w:basedOn w:val="Domylnaczcionkaakapitu"/>
    <w:uiPriority w:val="99"/>
    <w:unhideWhenUsed/>
    <w:rsid w:val="007805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E49B3"/>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E49B3"/>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E49B3"/>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E49B3"/>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6E49B3"/>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6E49B3"/>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6E49B3"/>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E49B3"/>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6E49B3"/>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0A44"/>
    <w:pPr>
      <w:ind w:left="720"/>
      <w:contextualSpacing/>
    </w:pPr>
  </w:style>
  <w:style w:type="character" w:customStyle="1" w:styleId="Nagwek1Znak">
    <w:name w:val="Nagłówek 1 Znak"/>
    <w:basedOn w:val="Domylnaczcionkaakapitu"/>
    <w:link w:val="Nagwek1"/>
    <w:uiPriority w:val="9"/>
    <w:rsid w:val="006E49B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E49B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6E49B3"/>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6E49B3"/>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6E49B3"/>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E49B3"/>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6E49B3"/>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E49B3"/>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6E49B3"/>
    <w:rPr>
      <w:rFonts w:asciiTheme="majorHAnsi" w:eastAsiaTheme="majorEastAsia" w:hAnsiTheme="majorHAnsi" w:cstheme="majorBidi"/>
      <w:i/>
      <w:iCs/>
      <w:color w:val="404040" w:themeColor="text1" w:themeTint="BF"/>
      <w:sz w:val="20"/>
      <w:szCs w:val="20"/>
    </w:rPr>
  </w:style>
  <w:style w:type="character" w:styleId="Tekstzastpczy">
    <w:name w:val="Placeholder Text"/>
    <w:basedOn w:val="Domylnaczcionkaakapitu"/>
    <w:uiPriority w:val="99"/>
    <w:semiHidden/>
    <w:rsid w:val="00734799"/>
    <w:rPr>
      <w:color w:val="808080"/>
    </w:rPr>
  </w:style>
  <w:style w:type="paragraph" w:styleId="Tekstdymka">
    <w:name w:val="Balloon Text"/>
    <w:basedOn w:val="Normalny"/>
    <w:link w:val="TekstdymkaZnak"/>
    <w:uiPriority w:val="99"/>
    <w:semiHidden/>
    <w:unhideWhenUsed/>
    <w:rsid w:val="007347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4799"/>
    <w:rPr>
      <w:rFonts w:ascii="Tahoma" w:hAnsi="Tahoma" w:cs="Tahoma"/>
      <w:sz w:val="16"/>
      <w:szCs w:val="16"/>
    </w:rPr>
  </w:style>
  <w:style w:type="paragraph" w:styleId="Tekstprzypisukocowego">
    <w:name w:val="endnote text"/>
    <w:basedOn w:val="Normalny"/>
    <w:link w:val="TekstprzypisukocowegoZnak"/>
    <w:uiPriority w:val="99"/>
    <w:semiHidden/>
    <w:unhideWhenUsed/>
    <w:rsid w:val="00EC18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18D1"/>
    <w:rPr>
      <w:sz w:val="20"/>
      <w:szCs w:val="20"/>
    </w:rPr>
  </w:style>
  <w:style w:type="character" w:styleId="Odwoanieprzypisukocowego">
    <w:name w:val="endnote reference"/>
    <w:basedOn w:val="Domylnaczcionkaakapitu"/>
    <w:uiPriority w:val="99"/>
    <w:semiHidden/>
    <w:unhideWhenUsed/>
    <w:rsid w:val="00EC18D1"/>
    <w:rPr>
      <w:vertAlign w:val="superscript"/>
    </w:rPr>
  </w:style>
  <w:style w:type="character" w:styleId="Odwoaniedokomentarza">
    <w:name w:val="annotation reference"/>
    <w:basedOn w:val="Domylnaczcionkaakapitu"/>
    <w:uiPriority w:val="99"/>
    <w:semiHidden/>
    <w:unhideWhenUsed/>
    <w:rsid w:val="00976712"/>
    <w:rPr>
      <w:sz w:val="16"/>
      <w:szCs w:val="16"/>
    </w:rPr>
  </w:style>
  <w:style w:type="paragraph" w:styleId="Tekstkomentarza">
    <w:name w:val="annotation text"/>
    <w:basedOn w:val="Normalny"/>
    <w:link w:val="TekstkomentarzaZnak"/>
    <w:uiPriority w:val="99"/>
    <w:semiHidden/>
    <w:unhideWhenUsed/>
    <w:rsid w:val="009767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6712"/>
    <w:rPr>
      <w:sz w:val="20"/>
      <w:szCs w:val="20"/>
    </w:rPr>
  </w:style>
  <w:style w:type="paragraph" w:styleId="Tematkomentarza">
    <w:name w:val="annotation subject"/>
    <w:basedOn w:val="Tekstkomentarza"/>
    <w:next w:val="Tekstkomentarza"/>
    <w:link w:val="TematkomentarzaZnak"/>
    <w:uiPriority w:val="99"/>
    <w:semiHidden/>
    <w:unhideWhenUsed/>
    <w:rsid w:val="00976712"/>
    <w:rPr>
      <w:b/>
      <w:bCs/>
    </w:rPr>
  </w:style>
  <w:style w:type="character" w:customStyle="1" w:styleId="TematkomentarzaZnak">
    <w:name w:val="Temat komentarza Znak"/>
    <w:basedOn w:val="TekstkomentarzaZnak"/>
    <w:link w:val="Tematkomentarza"/>
    <w:uiPriority w:val="99"/>
    <w:semiHidden/>
    <w:rsid w:val="00976712"/>
    <w:rPr>
      <w:b/>
      <w:bCs/>
      <w:sz w:val="20"/>
      <w:szCs w:val="20"/>
    </w:rPr>
  </w:style>
  <w:style w:type="character" w:styleId="Hipercze">
    <w:name w:val="Hyperlink"/>
    <w:basedOn w:val="Domylnaczcionkaakapitu"/>
    <w:uiPriority w:val="99"/>
    <w:unhideWhenUsed/>
    <w:rsid w:val="00780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alka@onkol.kiel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2207</Words>
  <Characters>13242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Trojak-Duda Adrianna</dc:creator>
  <cp:lastModifiedBy>Dalka Anna</cp:lastModifiedBy>
  <cp:revision>9</cp:revision>
  <cp:lastPrinted>2020-12-11T07:46:00Z</cp:lastPrinted>
  <dcterms:created xsi:type="dcterms:W3CDTF">2020-12-09T07:58:00Z</dcterms:created>
  <dcterms:modified xsi:type="dcterms:W3CDTF">2020-12-11T07:47:00Z</dcterms:modified>
</cp:coreProperties>
</file>